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3B15" w:rsidRDefault="00D33B15" w:rsidP="00D33B15">
      <w:pPr>
        <w:widowControl/>
        <w:shd w:val="clear" w:color="auto" w:fill="FFFFFF"/>
        <w:spacing w:line="495" w:lineRule="atLeast"/>
        <w:ind w:left="-150" w:right="-150"/>
        <w:jc w:val="center"/>
        <w:outlineLvl w:val="1"/>
        <w:rPr>
          <w:rFonts w:ascii="微软雅黑" w:eastAsia="微软雅黑" w:hAnsi="微软雅黑" w:cs="宋体" w:hint="eastAsia"/>
          <w:color w:val="004276"/>
          <w:kern w:val="0"/>
          <w:sz w:val="28"/>
          <w:szCs w:val="28"/>
        </w:rPr>
      </w:pPr>
      <w:r>
        <w:rPr>
          <w:rFonts w:ascii="微软雅黑" w:eastAsia="微软雅黑" w:hAnsi="微软雅黑" w:cs="宋体" w:hint="eastAsia"/>
          <w:color w:val="004276"/>
          <w:kern w:val="0"/>
          <w:sz w:val="28"/>
          <w:szCs w:val="28"/>
        </w:rPr>
        <w:t>《新闻通稿》</w:t>
      </w:r>
    </w:p>
    <w:p w:rsidR="00D33B15" w:rsidRDefault="00D33B15" w:rsidP="00D33B15">
      <w:pPr>
        <w:widowControl/>
        <w:shd w:val="clear" w:color="auto" w:fill="FFFFFF"/>
        <w:spacing w:line="495" w:lineRule="atLeast"/>
        <w:ind w:left="-150" w:right="-150"/>
        <w:jc w:val="center"/>
        <w:outlineLvl w:val="1"/>
        <w:rPr>
          <w:rFonts w:ascii="微软雅黑" w:eastAsia="微软雅黑" w:hAnsi="微软雅黑" w:cs="宋体" w:hint="eastAsia"/>
          <w:color w:val="004276"/>
          <w:kern w:val="0"/>
          <w:sz w:val="28"/>
          <w:szCs w:val="28"/>
        </w:rPr>
      </w:pPr>
    </w:p>
    <w:p w:rsidR="00D33B15" w:rsidRPr="00D33B15" w:rsidRDefault="00D33B15" w:rsidP="00D33B15">
      <w:pPr>
        <w:widowControl/>
        <w:shd w:val="clear" w:color="auto" w:fill="FFFFFF"/>
        <w:spacing w:line="495" w:lineRule="atLeast"/>
        <w:ind w:left="-150" w:right="-150"/>
        <w:jc w:val="center"/>
        <w:outlineLvl w:val="1"/>
        <w:rPr>
          <w:rFonts w:ascii="微软雅黑" w:eastAsia="微软雅黑" w:hAnsi="微软雅黑" w:cs="宋体"/>
          <w:color w:val="004276"/>
          <w:kern w:val="0"/>
          <w:sz w:val="28"/>
          <w:szCs w:val="28"/>
        </w:rPr>
      </w:pPr>
      <w:r w:rsidRPr="00D33B15">
        <w:rPr>
          <w:rFonts w:ascii="微软雅黑" w:eastAsia="微软雅黑" w:hAnsi="微软雅黑" w:cs="宋体" w:hint="eastAsia"/>
          <w:color w:val="004276"/>
          <w:kern w:val="0"/>
          <w:sz w:val="28"/>
          <w:szCs w:val="28"/>
        </w:rPr>
        <w:t>深圳新闻网公益频道上线 深圳慈善领域首个网络整合传播平台</w:t>
      </w:r>
    </w:p>
    <w:p w:rsidR="00D33B15" w:rsidRPr="00D33B15" w:rsidRDefault="00D33B15" w:rsidP="00D33B15">
      <w:pPr>
        <w:widowControl/>
        <w:shd w:val="clear" w:color="auto" w:fill="EDEFED"/>
        <w:spacing w:before="150" w:after="150" w:line="390" w:lineRule="atLeast"/>
        <w:ind w:firstLine="480"/>
        <w:jc w:val="left"/>
        <w:rPr>
          <w:rFonts w:ascii="微软雅黑" w:eastAsia="微软雅黑" w:hAnsi="微软雅黑" w:cs="宋体" w:hint="eastAsia"/>
          <w:color w:val="2E3133"/>
          <w:kern w:val="0"/>
          <w:sz w:val="28"/>
          <w:szCs w:val="28"/>
        </w:rPr>
      </w:pPr>
      <w:r w:rsidRPr="00D33B15">
        <w:rPr>
          <w:rFonts w:ascii="微软雅黑" w:eastAsia="微软雅黑" w:hAnsi="微软雅黑" w:cs="宋体" w:hint="eastAsia"/>
          <w:color w:val="2E3133"/>
          <w:kern w:val="0"/>
          <w:sz w:val="28"/>
          <w:szCs w:val="28"/>
        </w:rPr>
        <w:t>9月19日，“深圳新闻网公益频道”上线仪式在第四届中国公益慈善项目交流展示会上举办。该频道创新“互联网+公益”形式，是深圳新闻网打造公益全媒体矩阵的又一有力举措，填补了深圳公益慈善领域尚无一个立体网络整合传播平台的空白。</w:t>
      </w:r>
    </w:p>
    <w:p w:rsidR="00D33B15" w:rsidRPr="00D33B15" w:rsidRDefault="00D33B15" w:rsidP="00D33B15">
      <w:pPr>
        <w:widowControl/>
        <w:shd w:val="clear" w:color="auto" w:fill="FFFFFF"/>
        <w:spacing w:after="225" w:line="390" w:lineRule="atLeast"/>
        <w:ind w:left="45" w:right="45" w:firstLine="450"/>
        <w:jc w:val="center"/>
        <w:rPr>
          <w:rFonts w:ascii="微软雅黑" w:eastAsia="微软雅黑" w:hAnsi="微软雅黑" w:cs="宋体" w:hint="eastAsia"/>
          <w:color w:val="2E3133"/>
          <w:kern w:val="0"/>
          <w:sz w:val="28"/>
          <w:szCs w:val="28"/>
        </w:rPr>
      </w:pPr>
      <w:r w:rsidRPr="00D33B15">
        <w:rPr>
          <w:rFonts w:ascii="微软雅黑" w:eastAsia="微软雅黑" w:hAnsi="微软雅黑" w:cs="宋体" w:hint="eastAsia"/>
          <w:color w:val="2E3133"/>
          <w:kern w:val="0"/>
          <w:sz w:val="28"/>
          <w:szCs w:val="28"/>
        </w:rPr>
        <w:t>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noProof/>
          <w:color w:val="004276"/>
          <w:kern w:val="0"/>
          <w:sz w:val="28"/>
          <w:szCs w:val="28"/>
        </w:rPr>
        <w:drawing>
          <wp:inline distT="0" distB="0" distL="0" distR="0">
            <wp:extent cx="5715000" cy="3810000"/>
            <wp:effectExtent l="19050" t="0" r="0" b="0"/>
            <wp:docPr id="1" name="15036111" descr="http://www.sznews.com/news/content/images/attachement/jpg/site3/20150919/4439c45243951767165739.jpg">
              <a:hlinkClick xmlns:a="http://schemas.openxmlformats.org/drawingml/2006/main" r:id="rId4"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36111" descr="http://www.sznews.com/news/content/images/attachement/jpg/site3/20150919/4439c45243951767165739.jpg">
                      <a:hlinkClick r:id="rId4" tgtFrame="&quot;_self&quot;"/>
                    </pic:cNvPr>
                    <pic:cNvPicPr>
                      <a:picLocks noChangeAspect="1" noChangeArrowheads="1"/>
                    </pic:cNvPicPr>
                  </pic:nvPicPr>
                  <pic:blipFill>
                    <a:blip r:embed="rId5" cstate="print"/>
                    <a:srcRect/>
                    <a:stretch>
                      <a:fillRect/>
                    </a:stretch>
                  </pic:blipFill>
                  <pic:spPr bwMode="auto">
                    <a:xfrm>
                      <a:off x="0" y="0"/>
                      <a:ext cx="5715000" cy="3810000"/>
                    </a:xfrm>
                    <a:prstGeom prst="rect">
                      <a:avLst/>
                    </a:prstGeom>
                    <a:noFill/>
                    <a:ln w="9525">
                      <a:noFill/>
                      <a:miter lim="800000"/>
                      <a:headEnd/>
                      <a:tailEnd/>
                    </a:ln>
                  </pic:spPr>
                </pic:pic>
              </a:graphicData>
            </a:graphic>
          </wp:inline>
        </w:drawing>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深圳新闻网总编辑王尧介绍深圳新闻网公益频道</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noProof/>
          <w:color w:val="004276"/>
          <w:kern w:val="0"/>
          <w:sz w:val="28"/>
          <w:szCs w:val="28"/>
        </w:rPr>
        <w:lastRenderedPageBreak/>
        <w:drawing>
          <wp:inline distT="0" distB="0" distL="0" distR="0">
            <wp:extent cx="5715000" cy="3810000"/>
            <wp:effectExtent l="19050" t="0" r="0" b="0"/>
            <wp:docPr id="2" name="15036112" descr="http://www.sznews.com/news/content/images/attachement/jpg/site3/20150919/4439c4524395176716573a.jpg">
              <a:hlinkClick xmlns:a="http://schemas.openxmlformats.org/drawingml/2006/main" r:id="rId4"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36112" descr="http://www.sznews.com/news/content/images/attachement/jpg/site3/20150919/4439c4524395176716573a.jpg">
                      <a:hlinkClick r:id="rId4" tgtFrame="&quot;_self&quot;"/>
                    </pic:cNvPr>
                    <pic:cNvPicPr>
                      <a:picLocks noChangeAspect="1" noChangeArrowheads="1"/>
                    </pic:cNvPicPr>
                  </pic:nvPicPr>
                  <pic:blipFill>
                    <a:blip r:embed="rId6" cstate="print"/>
                    <a:srcRect/>
                    <a:stretch>
                      <a:fillRect/>
                    </a:stretch>
                  </pic:blipFill>
                  <pic:spPr bwMode="auto">
                    <a:xfrm>
                      <a:off x="0" y="0"/>
                      <a:ext cx="5715000" cy="3810000"/>
                    </a:xfrm>
                    <a:prstGeom prst="rect">
                      <a:avLst/>
                    </a:prstGeom>
                    <a:noFill/>
                    <a:ln w="9525">
                      <a:noFill/>
                      <a:miter lim="800000"/>
                      <a:headEnd/>
                      <a:tailEnd/>
                    </a:ln>
                  </pic:spPr>
                </pic:pic>
              </a:graphicData>
            </a:graphic>
          </wp:inline>
        </w:drawing>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上线仪式上，深圳新闻网公益频道联合</w:t>
      </w:r>
      <w:proofErr w:type="gramStart"/>
      <w:r w:rsidRPr="00D33B15">
        <w:rPr>
          <w:rFonts w:ascii="微软雅黑" w:eastAsia="微软雅黑" w:hAnsi="微软雅黑" w:cs="宋体" w:hint="eastAsia"/>
          <w:color w:val="004276"/>
          <w:kern w:val="0"/>
          <w:sz w:val="28"/>
          <w:szCs w:val="28"/>
        </w:rPr>
        <w:t>腾讯网</w:t>
      </w:r>
      <w:proofErr w:type="gramEnd"/>
      <w:r w:rsidRPr="00D33B15">
        <w:rPr>
          <w:rFonts w:ascii="微软雅黑" w:eastAsia="微软雅黑" w:hAnsi="微软雅黑" w:cs="宋体" w:hint="eastAsia"/>
          <w:color w:val="004276"/>
          <w:kern w:val="0"/>
          <w:sz w:val="28"/>
          <w:szCs w:val="28"/>
        </w:rPr>
        <w:t>、奥一网、深圳特区报、晶报、深圳微博发布厅、</w:t>
      </w:r>
      <w:proofErr w:type="gramStart"/>
      <w:r w:rsidRPr="00D33B15">
        <w:rPr>
          <w:rFonts w:ascii="微软雅黑" w:eastAsia="微软雅黑" w:hAnsi="微软雅黑" w:cs="宋体" w:hint="eastAsia"/>
          <w:color w:val="004276"/>
          <w:kern w:val="0"/>
          <w:sz w:val="28"/>
          <w:szCs w:val="28"/>
        </w:rPr>
        <w:t>人民网</w:t>
      </w:r>
      <w:proofErr w:type="gramEnd"/>
      <w:r w:rsidRPr="00D33B15">
        <w:rPr>
          <w:rFonts w:ascii="微软雅黑" w:eastAsia="微软雅黑" w:hAnsi="微软雅黑" w:cs="宋体" w:hint="eastAsia"/>
          <w:color w:val="004276"/>
          <w:kern w:val="0"/>
          <w:sz w:val="28"/>
          <w:szCs w:val="28"/>
        </w:rPr>
        <w:t>深圳频道等媒体共同发起“给‘塔’一本书——为塔县图书馆捐书活动”。</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
    <w:p w:rsidR="00D33B15" w:rsidRPr="00D33B15" w:rsidRDefault="00D33B15" w:rsidP="00D33B15">
      <w:pPr>
        <w:widowControl/>
        <w:shd w:val="clear" w:color="auto" w:fill="FFFFFF"/>
        <w:spacing w:line="390" w:lineRule="atLeast"/>
        <w:ind w:left="45" w:right="45" w:firstLine="450"/>
        <w:jc w:val="left"/>
        <w:rPr>
          <w:rFonts w:ascii="微软雅黑" w:eastAsia="微软雅黑" w:hAnsi="微软雅黑" w:cs="宋体" w:hint="eastAsia"/>
          <w:color w:val="2E3133"/>
          <w:kern w:val="0"/>
          <w:sz w:val="28"/>
          <w:szCs w:val="28"/>
        </w:rPr>
      </w:pPr>
      <w:r w:rsidRPr="00D33B15">
        <w:rPr>
          <w:rFonts w:ascii="微软雅黑" w:eastAsia="微软雅黑" w:hAnsi="微软雅黑" w:cs="宋体" w:hint="eastAsia"/>
          <w:b/>
          <w:bCs/>
          <w:color w:val="2E3133"/>
          <w:kern w:val="0"/>
          <w:sz w:val="28"/>
          <w:szCs w:val="28"/>
        </w:rPr>
        <w:t>深圳新闻网公益频道上线 发起“给‘塔’一本书”捐书活动</w:t>
      </w:r>
    </w:p>
    <w:p w:rsidR="00D33B15" w:rsidRPr="00D33B15" w:rsidRDefault="00D33B15" w:rsidP="00D33B15">
      <w:pPr>
        <w:widowControl/>
        <w:shd w:val="clear" w:color="auto" w:fill="FFFFFF"/>
        <w:spacing w:line="390" w:lineRule="atLeast"/>
        <w:ind w:left="45" w:right="45" w:firstLine="450"/>
        <w:jc w:val="left"/>
        <w:rPr>
          <w:rFonts w:ascii="微软雅黑" w:eastAsia="微软雅黑" w:hAnsi="微软雅黑" w:cs="宋体" w:hint="eastAsia"/>
          <w:color w:val="2E3133"/>
          <w:kern w:val="0"/>
          <w:sz w:val="28"/>
          <w:szCs w:val="28"/>
        </w:rPr>
      </w:pPr>
      <w:r w:rsidRPr="00D33B15">
        <w:rPr>
          <w:rFonts w:ascii="微软雅黑" w:eastAsia="微软雅黑" w:hAnsi="微软雅黑" w:cs="宋体" w:hint="eastAsia"/>
          <w:color w:val="2E3133"/>
          <w:kern w:val="0"/>
          <w:sz w:val="28"/>
          <w:szCs w:val="28"/>
        </w:rPr>
        <w:t>9月19日，“深圳新闻网公益频道”上线仪式在第四届中国公益慈善项目交流展示会上举办。该频道创新“互联网+公益”形式，是深圳新闻网打造公益全媒体矩阵的又一有力举措，填补了深圳公益慈善领域尚无一个立体网络整合传播平台的空白。作为上线后的首个公益活动，深圳新闻网联合深圳网络媒体共同发起为深圳对口</w:t>
      </w:r>
      <w:r w:rsidRPr="00D33B15">
        <w:rPr>
          <w:rFonts w:ascii="微软雅黑" w:eastAsia="微软雅黑" w:hAnsi="微软雅黑" w:cs="宋体" w:hint="eastAsia"/>
          <w:color w:val="2E3133"/>
          <w:kern w:val="0"/>
          <w:sz w:val="28"/>
          <w:szCs w:val="28"/>
        </w:rPr>
        <w:lastRenderedPageBreak/>
        <w:t>支援的新疆喀什</w:t>
      </w:r>
      <w:proofErr w:type="gramStart"/>
      <w:r w:rsidRPr="00D33B15">
        <w:rPr>
          <w:rFonts w:ascii="微软雅黑" w:eastAsia="微软雅黑" w:hAnsi="微软雅黑" w:cs="宋体" w:hint="eastAsia"/>
          <w:color w:val="2E3133"/>
          <w:kern w:val="0"/>
          <w:sz w:val="28"/>
          <w:szCs w:val="28"/>
        </w:rPr>
        <w:t>市塔县</w:t>
      </w:r>
      <w:proofErr w:type="gramEnd"/>
      <w:r w:rsidRPr="00D33B15">
        <w:rPr>
          <w:rFonts w:ascii="微软雅黑" w:eastAsia="微软雅黑" w:hAnsi="微软雅黑" w:cs="宋体" w:hint="eastAsia"/>
          <w:color w:val="2E3133"/>
          <w:kern w:val="0"/>
          <w:sz w:val="28"/>
          <w:szCs w:val="28"/>
        </w:rPr>
        <w:t>图书馆捐书活动。以“给‘塔’一本书”为主题，用互联网+公益的力量，目标年底前</w:t>
      </w:r>
      <w:proofErr w:type="gramStart"/>
      <w:r w:rsidRPr="00D33B15">
        <w:rPr>
          <w:rFonts w:ascii="微软雅黑" w:eastAsia="微软雅黑" w:hAnsi="微软雅黑" w:cs="宋体" w:hint="eastAsia"/>
          <w:color w:val="2E3133"/>
          <w:kern w:val="0"/>
          <w:sz w:val="28"/>
          <w:szCs w:val="28"/>
        </w:rPr>
        <w:t>为塔县图书馆</w:t>
      </w:r>
      <w:proofErr w:type="gramEnd"/>
      <w:r w:rsidRPr="00D33B15">
        <w:rPr>
          <w:rFonts w:ascii="微软雅黑" w:eastAsia="微软雅黑" w:hAnsi="微软雅黑" w:cs="宋体" w:hint="eastAsia"/>
          <w:color w:val="2E3133"/>
          <w:kern w:val="0"/>
          <w:sz w:val="28"/>
          <w:szCs w:val="28"/>
        </w:rPr>
        <w:t>筹集8万本图书。</w:t>
      </w:r>
    </w:p>
    <w:p w:rsidR="00D33B15" w:rsidRPr="00D33B15" w:rsidRDefault="00D33B15" w:rsidP="00D33B15">
      <w:pPr>
        <w:shd w:val="clear" w:color="auto" w:fill="FFFFFF"/>
        <w:spacing w:line="315" w:lineRule="atLeast"/>
        <w:jc w:val="center"/>
        <w:rPr>
          <w:rFonts w:ascii="微软雅黑" w:eastAsia="微软雅黑" w:hAnsi="微软雅黑" w:cs="宋体"/>
          <w:color w:val="004276"/>
          <w:kern w:val="0"/>
          <w:sz w:val="28"/>
          <w:szCs w:val="28"/>
        </w:rPr>
      </w:pPr>
      <w:r w:rsidRPr="00D33B15">
        <w:rPr>
          <w:rFonts w:ascii="微软雅黑" w:eastAsia="微软雅黑" w:hAnsi="微软雅黑" w:cs="宋体" w:hint="eastAsia"/>
          <w:color w:val="2E3133"/>
          <w:kern w:val="0"/>
          <w:sz w:val="28"/>
          <w:szCs w:val="28"/>
        </w:rPr>
        <w:t>深圳报业集团党组副书记，社委会副社长、编辑委员会总编辑宣柱锡，深圳市民政局党委副书记陈亚凯，新疆喀什地区塔什库尔干塔吉克自治县（简称塔县）县长地力毛拉提·依布拉音，深圳关爱行动公益基金会秘书长彭伊娜，深圳市</w:t>
      </w:r>
      <w:proofErr w:type="gramStart"/>
      <w:r w:rsidRPr="00D33B15">
        <w:rPr>
          <w:rFonts w:ascii="微软雅黑" w:eastAsia="微软雅黑" w:hAnsi="微软雅黑" w:cs="宋体" w:hint="eastAsia"/>
          <w:color w:val="2E3133"/>
          <w:kern w:val="0"/>
          <w:sz w:val="28"/>
          <w:szCs w:val="28"/>
        </w:rPr>
        <w:t>关爱办</w:t>
      </w:r>
      <w:proofErr w:type="gramEnd"/>
      <w:r w:rsidRPr="00D33B15">
        <w:rPr>
          <w:rFonts w:ascii="微软雅黑" w:eastAsia="微软雅黑" w:hAnsi="微软雅黑" w:cs="宋体" w:hint="eastAsia"/>
          <w:color w:val="2E3133"/>
          <w:kern w:val="0"/>
          <w:sz w:val="28"/>
          <w:szCs w:val="28"/>
        </w:rPr>
        <w:t>专职副主任陈励，深圳市福田区经济促进局副局长胡萍，中国</w:t>
      </w:r>
      <w:proofErr w:type="gramStart"/>
      <w:r w:rsidRPr="00D33B15">
        <w:rPr>
          <w:rFonts w:ascii="微软雅黑" w:eastAsia="微软雅黑" w:hAnsi="微软雅黑" w:cs="宋体" w:hint="eastAsia"/>
          <w:color w:val="2E3133"/>
          <w:kern w:val="0"/>
          <w:sz w:val="28"/>
          <w:szCs w:val="28"/>
        </w:rPr>
        <w:t>慈</w:t>
      </w:r>
      <w:proofErr w:type="gramEnd"/>
      <w:r w:rsidRPr="00D33B15">
        <w:rPr>
          <w:rFonts w:ascii="微软雅黑" w:eastAsia="微软雅黑" w:hAnsi="微软雅黑" w:cs="宋体" w:hint="eastAsia"/>
          <w:color w:val="2E3133"/>
          <w:kern w:val="0"/>
          <w:sz w:val="28"/>
          <w:szCs w:val="28"/>
        </w:rPr>
        <w:t>展会新闻宣传负责人、深圳市微米公益传媒与信息发展中心发起人孙飞等嘉宾出席了上线仪式。</w:t>
      </w:r>
      <w:r w:rsidRPr="00D33B15">
        <w:rPr>
          <w:rFonts w:ascii="微软雅黑" w:eastAsia="微软雅黑" w:hAnsi="微软雅黑" w:cs="宋体"/>
          <w:noProof/>
          <w:color w:val="004276"/>
          <w:kern w:val="0"/>
          <w:sz w:val="28"/>
          <w:szCs w:val="28"/>
        </w:rPr>
        <w:drawing>
          <wp:inline distT="0" distB="0" distL="0" distR="0">
            <wp:extent cx="5715000" cy="3810000"/>
            <wp:effectExtent l="19050" t="0" r="0" b="0"/>
            <wp:docPr id="5" name="15036113" descr="http://www.sznews.com/news/content/images/attachement/jpg/site3/20150919/4439c4524395176716573b.jpg">
              <a:hlinkClick xmlns:a="http://schemas.openxmlformats.org/drawingml/2006/main" r:id="rId7"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36113" descr="http://www.sznews.com/news/content/images/attachement/jpg/site3/20150919/4439c4524395176716573b.jpg">
                      <a:hlinkClick r:id="rId7" tgtFrame="&quot;_self&quot;"/>
                    </pic:cNvPr>
                    <pic:cNvPicPr>
                      <a:picLocks noChangeAspect="1" noChangeArrowheads="1"/>
                    </pic:cNvPicPr>
                  </pic:nvPicPr>
                  <pic:blipFill>
                    <a:blip r:embed="rId8" cstate="print"/>
                    <a:srcRect/>
                    <a:stretch>
                      <a:fillRect/>
                    </a:stretch>
                  </pic:blipFill>
                  <pic:spPr bwMode="auto">
                    <a:xfrm>
                      <a:off x="0" y="0"/>
                      <a:ext cx="5715000" cy="3810000"/>
                    </a:xfrm>
                    <a:prstGeom prst="rect">
                      <a:avLst/>
                    </a:prstGeom>
                    <a:noFill/>
                    <a:ln w="9525">
                      <a:noFill/>
                      <a:miter lim="800000"/>
                      <a:headEnd/>
                      <a:tailEnd/>
                    </a:ln>
                  </pic:spPr>
                </pic:pic>
              </a:graphicData>
            </a:graphic>
          </wp:inline>
        </w:drawing>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深圳报业集团党组副书记、总编辑宣柱锡致辞</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noProof/>
          <w:color w:val="004276"/>
          <w:kern w:val="0"/>
          <w:sz w:val="28"/>
          <w:szCs w:val="28"/>
        </w:rPr>
        <w:lastRenderedPageBreak/>
        <w:drawing>
          <wp:inline distT="0" distB="0" distL="0" distR="0">
            <wp:extent cx="5715000" cy="3810000"/>
            <wp:effectExtent l="19050" t="0" r="0" b="0"/>
            <wp:docPr id="6" name="15036114" descr="http://www.sznews.com/news/content/images/attachement/jpg/site3/20150919/4439c4524395176716573c.jpg">
              <a:hlinkClick xmlns:a="http://schemas.openxmlformats.org/drawingml/2006/main" r:id="rId7"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36114" descr="http://www.sznews.com/news/content/images/attachement/jpg/site3/20150919/4439c4524395176716573c.jpg">
                      <a:hlinkClick r:id="rId7" tgtFrame="&quot;_self&quot;"/>
                    </pic:cNvPr>
                    <pic:cNvPicPr>
                      <a:picLocks noChangeAspect="1" noChangeArrowheads="1"/>
                    </pic:cNvPicPr>
                  </pic:nvPicPr>
                  <pic:blipFill>
                    <a:blip r:embed="rId9" cstate="print"/>
                    <a:srcRect/>
                    <a:stretch>
                      <a:fillRect/>
                    </a:stretch>
                  </pic:blipFill>
                  <pic:spPr bwMode="auto">
                    <a:xfrm>
                      <a:off x="0" y="0"/>
                      <a:ext cx="5715000" cy="3810000"/>
                    </a:xfrm>
                    <a:prstGeom prst="rect">
                      <a:avLst/>
                    </a:prstGeom>
                    <a:noFill/>
                    <a:ln w="9525">
                      <a:noFill/>
                      <a:miter lim="800000"/>
                      <a:headEnd/>
                      <a:tailEnd/>
                    </a:ln>
                  </pic:spPr>
                </pic:pic>
              </a:graphicData>
            </a:graphic>
          </wp:inline>
        </w:drawing>
      </w:r>
    </w:p>
    <w:p w:rsidR="00D33B15" w:rsidRPr="00D33B15" w:rsidRDefault="00D33B15" w:rsidP="00D33B15">
      <w:pPr>
        <w:widowControl/>
        <w:shd w:val="clear" w:color="auto" w:fill="FFFFFF"/>
        <w:spacing w:after="225" w:line="390" w:lineRule="atLeast"/>
        <w:ind w:left="45" w:right="45" w:firstLine="450"/>
        <w:jc w:val="center"/>
        <w:rPr>
          <w:rFonts w:ascii="微软雅黑" w:eastAsia="微软雅黑" w:hAnsi="微软雅黑" w:cs="宋体" w:hint="eastAsia"/>
          <w:color w:val="2E3133"/>
          <w:kern w:val="0"/>
          <w:sz w:val="28"/>
          <w:szCs w:val="28"/>
        </w:rPr>
      </w:pPr>
      <w:proofErr w:type="gramStart"/>
      <w:r w:rsidRPr="00D33B15">
        <w:rPr>
          <w:rFonts w:ascii="微软雅黑" w:eastAsia="微软雅黑" w:hAnsi="微软雅黑" w:cs="宋体" w:hint="eastAsia"/>
          <w:color w:val="2E3133"/>
          <w:kern w:val="0"/>
          <w:sz w:val="28"/>
          <w:szCs w:val="28"/>
        </w:rPr>
        <w:t>现场沙画表演</w:t>
      </w:r>
      <w:proofErr w:type="gramEnd"/>
    </w:p>
    <w:p w:rsidR="00D33B15" w:rsidRPr="00D33B15" w:rsidRDefault="00D33B15" w:rsidP="00D33B15">
      <w:pPr>
        <w:widowControl/>
        <w:shd w:val="clear" w:color="auto" w:fill="FFFFFF"/>
        <w:spacing w:after="225" w:line="390" w:lineRule="atLeast"/>
        <w:ind w:left="45" w:right="45" w:firstLine="450"/>
        <w:jc w:val="left"/>
        <w:rPr>
          <w:rFonts w:ascii="微软雅黑" w:eastAsia="微软雅黑" w:hAnsi="微软雅黑" w:cs="宋体" w:hint="eastAsia"/>
          <w:color w:val="2E3133"/>
          <w:kern w:val="0"/>
          <w:sz w:val="28"/>
          <w:szCs w:val="28"/>
        </w:rPr>
      </w:pPr>
      <w:r w:rsidRPr="00D33B15">
        <w:rPr>
          <w:rFonts w:ascii="微软雅黑" w:eastAsia="微软雅黑" w:hAnsi="微软雅黑" w:cs="宋体" w:hint="eastAsia"/>
          <w:color w:val="2E3133"/>
          <w:kern w:val="0"/>
          <w:sz w:val="28"/>
          <w:szCs w:val="28"/>
        </w:rPr>
        <w:t>活动现场，深圳报业集团党组副书记、总编辑宣柱锡在致辞中表示，深圳新闻网公益频道依托着深圳新闻网十几年来所累积和创造的内容优势、平台优势和报道经验，正是助推“指尖上的公益”的有利举措。</w:t>
      </w:r>
    </w:p>
    <w:p w:rsidR="00D33B15" w:rsidRPr="00D33B15" w:rsidRDefault="00D33B15" w:rsidP="00D33B15">
      <w:pPr>
        <w:widowControl/>
        <w:shd w:val="clear" w:color="auto" w:fill="FFFFFF"/>
        <w:spacing w:after="225" w:line="390" w:lineRule="atLeast"/>
        <w:ind w:left="45" w:right="45" w:firstLine="450"/>
        <w:jc w:val="left"/>
        <w:rPr>
          <w:rFonts w:ascii="微软雅黑" w:eastAsia="微软雅黑" w:hAnsi="微软雅黑" w:cs="宋体" w:hint="eastAsia"/>
          <w:color w:val="2E3133"/>
          <w:kern w:val="0"/>
          <w:sz w:val="28"/>
          <w:szCs w:val="28"/>
        </w:rPr>
      </w:pPr>
      <w:r w:rsidRPr="00D33B15">
        <w:rPr>
          <w:rFonts w:ascii="微软雅黑" w:eastAsia="微软雅黑" w:hAnsi="微软雅黑" w:cs="宋体" w:hint="eastAsia"/>
          <w:color w:val="2E3133"/>
          <w:kern w:val="0"/>
          <w:sz w:val="28"/>
          <w:szCs w:val="28"/>
        </w:rPr>
        <w:t>据了解，深圳新闻网公益频道定位为服务深圳公益组织和传播公益知识，以提供</w:t>
      </w:r>
      <w:proofErr w:type="gramStart"/>
      <w:r w:rsidRPr="00D33B15">
        <w:rPr>
          <w:rFonts w:ascii="微软雅黑" w:eastAsia="微软雅黑" w:hAnsi="微软雅黑" w:cs="宋体" w:hint="eastAsia"/>
          <w:color w:val="2E3133"/>
          <w:kern w:val="0"/>
          <w:sz w:val="28"/>
          <w:szCs w:val="28"/>
        </w:rPr>
        <w:t>权威公益</w:t>
      </w:r>
      <w:proofErr w:type="gramEnd"/>
      <w:r w:rsidRPr="00D33B15">
        <w:rPr>
          <w:rFonts w:ascii="微软雅黑" w:eastAsia="微软雅黑" w:hAnsi="微软雅黑" w:cs="宋体" w:hint="eastAsia"/>
          <w:color w:val="2E3133"/>
          <w:kern w:val="0"/>
          <w:sz w:val="28"/>
          <w:szCs w:val="28"/>
        </w:rPr>
        <w:t>资讯、公益科普、公益地图、网友参与为主要内容，以公益平台、公益项目对接为建设重点，形成上下联动，内外共通的网络宣传平台。</w:t>
      </w:r>
    </w:p>
    <w:p w:rsidR="00D33B15" w:rsidRPr="00D33B15" w:rsidRDefault="00D33B15" w:rsidP="00D33B15">
      <w:pPr>
        <w:widowControl/>
        <w:shd w:val="clear" w:color="auto" w:fill="FFFFFF"/>
        <w:spacing w:line="315" w:lineRule="atLeast"/>
        <w:jc w:val="center"/>
        <w:rPr>
          <w:rFonts w:ascii="微软雅黑" w:eastAsia="微软雅黑" w:hAnsi="微软雅黑" w:cs="宋体"/>
          <w:color w:val="004276"/>
          <w:kern w:val="0"/>
          <w:sz w:val="28"/>
          <w:szCs w:val="28"/>
        </w:rPr>
      </w:pPr>
      <w:r w:rsidRPr="00D33B15">
        <w:rPr>
          <w:rFonts w:ascii="微软雅黑" w:eastAsia="微软雅黑" w:hAnsi="微软雅黑" w:cs="宋体"/>
          <w:noProof/>
          <w:color w:val="004276"/>
          <w:kern w:val="0"/>
          <w:sz w:val="28"/>
          <w:szCs w:val="28"/>
        </w:rPr>
        <w:lastRenderedPageBreak/>
        <w:drawing>
          <wp:inline distT="0" distB="0" distL="0" distR="0">
            <wp:extent cx="5715000" cy="3810000"/>
            <wp:effectExtent l="19050" t="0" r="0" b="0"/>
            <wp:docPr id="13" name="15036115" descr="http://www.sznews.com/news/content/images/attachement/jpg/site3/20150919/4439c4524395176716573d.jpg">
              <a:hlinkClick xmlns:a="http://schemas.openxmlformats.org/drawingml/2006/main" r:id="rId10"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36115" descr="http://www.sznews.com/news/content/images/attachement/jpg/site3/20150919/4439c4524395176716573d.jpg">
                      <a:hlinkClick r:id="rId10" tgtFrame="&quot;_self&quot;"/>
                    </pic:cNvPr>
                    <pic:cNvPicPr>
                      <a:picLocks noChangeAspect="1" noChangeArrowheads="1"/>
                    </pic:cNvPicPr>
                  </pic:nvPicPr>
                  <pic:blipFill>
                    <a:blip r:embed="rId11" cstate="print"/>
                    <a:srcRect/>
                    <a:stretch>
                      <a:fillRect/>
                    </a:stretch>
                  </pic:blipFill>
                  <pic:spPr bwMode="auto">
                    <a:xfrm>
                      <a:off x="0" y="0"/>
                      <a:ext cx="5715000" cy="3810000"/>
                    </a:xfrm>
                    <a:prstGeom prst="rect">
                      <a:avLst/>
                    </a:prstGeom>
                    <a:noFill/>
                    <a:ln w="9525">
                      <a:noFill/>
                      <a:miter lim="800000"/>
                      <a:headEnd/>
                      <a:tailEnd/>
                    </a:ln>
                  </pic:spPr>
                </pic:pic>
              </a:graphicData>
            </a:graphic>
          </wp:inline>
        </w:drawing>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2E3133"/>
          <w:kern w:val="0"/>
          <w:sz w:val="28"/>
          <w:szCs w:val="28"/>
        </w:rPr>
      </w:pPr>
      <w:r w:rsidRPr="00D33B15">
        <w:rPr>
          <w:rFonts w:ascii="微软雅黑" w:eastAsia="微软雅黑" w:hAnsi="微软雅黑" w:cs="宋体" w:hint="eastAsia"/>
          <w:color w:val="004276"/>
          <w:kern w:val="0"/>
          <w:sz w:val="28"/>
          <w:szCs w:val="28"/>
        </w:rPr>
        <w:t> </w:t>
      </w:r>
      <w:r w:rsidRPr="00D33B15">
        <w:rPr>
          <w:rFonts w:ascii="微软雅黑" w:eastAsia="微软雅黑" w:hAnsi="微软雅黑" w:cs="宋体" w:hint="eastAsia"/>
          <w:color w:val="2E3133"/>
          <w:kern w:val="0"/>
          <w:sz w:val="28"/>
          <w:szCs w:val="28"/>
        </w:rPr>
        <w:t>深圳市民政局党委副书记陈亚凯致辞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noProof/>
          <w:color w:val="004276"/>
          <w:kern w:val="0"/>
          <w:sz w:val="28"/>
          <w:szCs w:val="28"/>
        </w:rPr>
        <w:drawing>
          <wp:inline distT="0" distB="0" distL="0" distR="0">
            <wp:extent cx="5715000" cy="3810000"/>
            <wp:effectExtent l="19050" t="0" r="0" b="0"/>
            <wp:docPr id="14" name="15036116" descr="http://www.sznews.com/news/content/images/attachement/jpg/site3/20150919/4439c4524395176716573e.jpg">
              <a:hlinkClick xmlns:a="http://schemas.openxmlformats.org/drawingml/2006/main" r:id="rId10"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36116" descr="http://www.sznews.com/news/content/images/attachement/jpg/site3/20150919/4439c4524395176716573e.jpg">
                      <a:hlinkClick r:id="rId10" tgtFrame="&quot;_self&quot;"/>
                    </pic:cNvPr>
                    <pic:cNvPicPr>
                      <a:picLocks noChangeAspect="1" noChangeArrowheads="1"/>
                    </pic:cNvPicPr>
                  </pic:nvPicPr>
                  <pic:blipFill>
                    <a:blip r:embed="rId12" cstate="print"/>
                    <a:srcRect/>
                    <a:stretch>
                      <a:fillRect/>
                    </a:stretch>
                  </pic:blipFill>
                  <pic:spPr bwMode="auto">
                    <a:xfrm>
                      <a:off x="0" y="0"/>
                      <a:ext cx="5715000" cy="3810000"/>
                    </a:xfrm>
                    <a:prstGeom prst="rect">
                      <a:avLst/>
                    </a:prstGeom>
                    <a:noFill/>
                    <a:ln w="9525">
                      <a:noFill/>
                      <a:miter lim="800000"/>
                      <a:headEnd/>
                      <a:tailEnd/>
                    </a:ln>
                  </pic:spPr>
                </pic:pic>
              </a:graphicData>
            </a:graphic>
          </wp:inline>
        </w:drawing>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2E3133"/>
          <w:kern w:val="0"/>
          <w:sz w:val="28"/>
          <w:szCs w:val="28"/>
        </w:rPr>
      </w:pPr>
      <w:r w:rsidRPr="00D33B15">
        <w:rPr>
          <w:rFonts w:ascii="微软雅黑" w:eastAsia="微软雅黑" w:hAnsi="微软雅黑" w:cs="宋体" w:hint="eastAsia"/>
          <w:color w:val="004276"/>
          <w:kern w:val="0"/>
          <w:sz w:val="28"/>
          <w:szCs w:val="28"/>
        </w:rPr>
        <w:t> </w:t>
      </w:r>
      <w:r w:rsidRPr="00D33B15">
        <w:rPr>
          <w:rFonts w:ascii="微软雅黑" w:eastAsia="微软雅黑" w:hAnsi="微软雅黑" w:cs="宋体" w:hint="eastAsia"/>
          <w:color w:val="2E3133"/>
          <w:kern w:val="0"/>
          <w:sz w:val="28"/>
          <w:szCs w:val="28"/>
        </w:rPr>
        <w:t>活动现场</w:t>
      </w:r>
    </w:p>
    <w:p w:rsidR="00D33B15" w:rsidRPr="00D33B15" w:rsidRDefault="00D33B15" w:rsidP="00D33B15">
      <w:pPr>
        <w:widowControl/>
        <w:shd w:val="clear" w:color="auto" w:fill="FFFFFF"/>
        <w:spacing w:after="225" w:line="390" w:lineRule="atLeast"/>
        <w:ind w:left="45" w:right="45" w:firstLine="450"/>
        <w:jc w:val="left"/>
        <w:rPr>
          <w:rFonts w:ascii="微软雅黑" w:eastAsia="微软雅黑" w:hAnsi="微软雅黑" w:cs="宋体" w:hint="eastAsia"/>
          <w:color w:val="2E3133"/>
          <w:kern w:val="0"/>
          <w:sz w:val="28"/>
          <w:szCs w:val="28"/>
        </w:rPr>
      </w:pPr>
      <w:r w:rsidRPr="00D33B15">
        <w:rPr>
          <w:rFonts w:ascii="微软雅黑" w:eastAsia="微软雅黑" w:hAnsi="微软雅黑" w:cs="宋体" w:hint="eastAsia"/>
          <w:color w:val="2E3133"/>
          <w:kern w:val="0"/>
          <w:sz w:val="28"/>
          <w:szCs w:val="28"/>
        </w:rPr>
        <w:lastRenderedPageBreak/>
        <w:t>深圳市民政局党委副书记陈亚凯对此予以了高度肯定。陈亚凯表示，深圳新闻网公益频道的建设与运营，体现了深圳网络媒体履行企业社会责任的责任感和使命感，以及在公益传播中的创新意识和杰出表现。希望借由深圳新闻网公益频道，顺“互联网+”的大势，让这一公益平台不仅仅用来展示项目、宣传机构、募款征集，而是让更多融合创新、更多的互利共赢和“互联网+”一起走进公益。</w:t>
      </w:r>
    </w:p>
    <w:p w:rsidR="00D33B15" w:rsidRPr="00D33B15" w:rsidRDefault="00D33B15" w:rsidP="00D33B15">
      <w:pPr>
        <w:widowControl/>
        <w:shd w:val="clear" w:color="auto" w:fill="FFFFFF"/>
        <w:spacing w:line="315" w:lineRule="atLeast"/>
        <w:jc w:val="center"/>
        <w:rPr>
          <w:rFonts w:ascii="微软雅黑" w:eastAsia="微软雅黑" w:hAnsi="微软雅黑" w:cs="宋体"/>
          <w:color w:val="004276"/>
          <w:kern w:val="0"/>
          <w:sz w:val="28"/>
          <w:szCs w:val="28"/>
        </w:rPr>
      </w:pPr>
      <w:r w:rsidRPr="00D33B15">
        <w:rPr>
          <w:rFonts w:ascii="微软雅黑" w:eastAsia="微软雅黑" w:hAnsi="微软雅黑" w:cs="宋体"/>
          <w:noProof/>
          <w:color w:val="004276"/>
          <w:kern w:val="0"/>
          <w:sz w:val="28"/>
          <w:szCs w:val="28"/>
        </w:rPr>
        <w:drawing>
          <wp:inline distT="0" distB="0" distL="0" distR="0">
            <wp:extent cx="5715000" cy="3810000"/>
            <wp:effectExtent l="19050" t="0" r="0" b="0"/>
            <wp:docPr id="17" name="15036117" descr="http://www.sznews.com/news/content/images/attachement/jpg/site3/20150919/4439c4524395176716573f.jpg">
              <a:hlinkClick xmlns:a="http://schemas.openxmlformats.org/drawingml/2006/main" r:id="rId13"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36117" descr="http://www.sznews.com/news/content/images/attachement/jpg/site3/20150919/4439c4524395176716573f.jpg">
                      <a:hlinkClick r:id="rId13" tgtFrame="&quot;_self&quot;"/>
                    </pic:cNvPr>
                    <pic:cNvPicPr>
                      <a:picLocks noChangeAspect="1" noChangeArrowheads="1"/>
                    </pic:cNvPicPr>
                  </pic:nvPicPr>
                  <pic:blipFill>
                    <a:blip r:embed="rId14" cstate="print"/>
                    <a:srcRect/>
                    <a:stretch>
                      <a:fillRect/>
                    </a:stretch>
                  </pic:blipFill>
                  <pic:spPr bwMode="auto">
                    <a:xfrm>
                      <a:off x="0" y="0"/>
                      <a:ext cx="5715000" cy="3810000"/>
                    </a:xfrm>
                    <a:prstGeom prst="rect">
                      <a:avLst/>
                    </a:prstGeom>
                    <a:noFill/>
                    <a:ln w="9525">
                      <a:noFill/>
                      <a:miter lim="800000"/>
                      <a:headEnd/>
                      <a:tailEnd/>
                    </a:ln>
                  </pic:spPr>
                </pic:pic>
              </a:graphicData>
            </a:graphic>
          </wp:inline>
        </w:drawing>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proofErr w:type="gramStart"/>
      <w:r w:rsidRPr="00D33B15">
        <w:rPr>
          <w:rFonts w:ascii="微软雅黑" w:eastAsia="微软雅黑" w:hAnsi="微软雅黑" w:cs="宋体" w:hint="eastAsia"/>
          <w:color w:val="004276"/>
          <w:kern w:val="0"/>
          <w:sz w:val="28"/>
          <w:szCs w:val="28"/>
        </w:rPr>
        <w:t>塔县县长</w:t>
      </w:r>
      <w:proofErr w:type="gramEnd"/>
      <w:r w:rsidRPr="00D33B15">
        <w:rPr>
          <w:rFonts w:ascii="微软雅黑" w:eastAsia="微软雅黑" w:hAnsi="微软雅黑" w:cs="宋体" w:hint="eastAsia"/>
          <w:color w:val="004276"/>
          <w:kern w:val="0"/>
          <w:sz w:val="28"/>
          <w:szCs w:val="28"/>
        </w:rPr>
        <w:t>地力毛拉提·依布拉音致辞</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b/>
          <w:bCs/>
          <w:noProof/>
          <w:color w:val="004276"/>
          <w:kern w:val="0"/>
          <w:sz w:val="28"/>
          <w:szCs w:val="28"/>
          <w:bdr w:val="none" w:sz="0" w:space="0" w:color="auto" w:frame="1"/>
        </w:rPr>
        <w:lastRenderedPageBreak/>
        <w:drawing>
          <wp:inline distT="0" distB="0" distL="0" distR="0">
            <wp:extent cx="5715000" cy="3810000"/>
            <wp:effectExtent l="19050" t="0" r="0" b="0"/>
            <wp:docPr id="18" name="15036110" descr="http://www.sznews.com/news/content/images/attachement/jpg/site3/20150919/4439c45243951767165b4f.JPG">
              <a:hlinkClick xmlns:a="http://schemas.openxmlformats.org/drawingml/2006/main" r:id="rId13"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36110" descr="http://www.sznews.com/news/content/images/attachement/jpg/site3/20150919/4439c45243951767165b4f.JPG">
                      <a:hlinkClick r:id="rId13" tgtFrame="&quot;_self&quot;"/>
                    </pic:cNvPr>
                    <pic:cNvPicPr>
                      <a:picLocks noChangeAspect="1" noChangeArrowheads="1"/>
                    </pic:cNvPicPr>
                  </pic:nvPicPr>
                  <pic:blipFill>
                    <a:blip r:embed="rId15" cstate="print"/>
                    <a:srcRect/>
                    <a:stretch>
                      <a:fillRect/>
                    </a:stretch>
                  </pic:blipFill>
                  <pic:spPr bwMode="auto">
                    <a:xfrm>
                      <a:off x="0" y="0"/>
                      <a:ext cx="5715000" cy="3810000"/>
                    </a:xfrm>
                    <a:prstGeom prst="rect">
                      <a:avLst/>
                    </a:prstGeom>
                    <a:noFill/>
                    <a:ln w="9525">
                      <a:noFill/>
                      <a:miter lim="800000"/>
                      <a:headEnd/>
                      <a:tailEnd/>
                    </a:ln>
                  </pic:spPr>
                </pic:pic>
              </a:graphicData>
            </a:graphic>
          </wp:inline>
        </w:drawing>
      </w:r>
    </w:p>
    <w:p w:rsidR="00D33B15" w:rsidRPr="00D33B15" w:rsidRDefault="00D33B15" w:rsidP="00D33B15">
      <w:pPr>
        <w:widowControl/>
        <w:shd w:val="clear" w:color="auto" w:fill="FFFFFF"/>
        <w:spacing w:line="315" w:lineRule="atLeast"/>
        <w:jc w:val="center"/>
        <w:rPr>
          <w:rFonts w:ascii="微软雅黑" w:eastAsia="微软雅黑" w:hAnsi="微软雅黑" w:cs="宋体" w:hint="eastAsia"/>
          <w:color w:val="004276"/>
          <w:kern w:val="0"/>
          <w:sz w:val="28"/>
          <w:szCs w:val="28"/>
        </w:rPr>
      </w:pPr>
      <w:r w:rsidRPr="00D33B15">
        <w:rPr>
          <w:rFonts w:ascii="微软雅黑" w:eastAsia="微软雅黑" w:hAnsi="微软雅黑" w:cs="宋体" w:hint="eastAsia"/>
          <w:color w:val="004276"/>
          <w:kern w:val="0"/>
          <w:sz w:val="28"/>
          <w:szCs w:val="28"/>
        </w:rPr>
        <w:t> </w:t>
      </w:r>
      <w:proofErr w:type="gramStart"/>
      <w:r w:rsidRPr="00D33B15">
        <w:rPr>
          <w:rFonts w:ascii="微软雅黑" w:eastAsia="微软雅黑" w:hAnsi="微软雅黑" w:cs="宋体" w:hint="eastAsia"/>
          <w:color w:val="004276"/>
          <w:kern w:val="0"/>
          <w:sz w:val="28"/>
          <w:szCs w:val="28"/>
        </w:rPr>
        <w:t>塔县图书馆</w:t>
      </w:r>
      <w:proofErr w:type="gramEnd"/>
    </w:p>
    <w:p w:rsidR="00D33B15" w:rsidRPr="00D33B15" w:rsidRDefault="00D33B15" w:rsidP="00D33B15">
      <w:pPr>
        <w:widowControl/>
        <w:shd w:val="clear" w:color="auto" w:fill="FFFFFF"/>
        <w:spacing w:after="225" w:line="390" w:lineRule="atLeast"/>
        <w:ind w:left="45" w:right="45" w:firstLine="450"/>
        <w:jc w:val="left"/>
        <w:rPr>
          <w:rFonts w:ascii="微软雅黑" w:eastAsia="微软雅黑" w:hAnsi="微软雅黑" w:cs="宋体" w:hint="eastAsia"/>
          <w:color w:val="2E3133"/>
          <w:kern w:val="0"/>
          <w:sz w:val="28"/>
          <w:szCs w:val="28"/>
        </w:rPr>
      </w:pPr>
      <w:r w:rsidRPr="00D33B15">
        <w:rPr>
          <w:rFonts w:ascii="微软雅黑" w:eastAsia="微软雅黑" w:hAnsi="微软雅黑" w:cs="宋体" w:hint="eastAsia"/>
          <w:color w:val="2E3133"/>
          <w:kern w:val="0"/>
          <w:sz w:val="28"/>
          <w:szCs w:val="28"/>
        </w:rPr>
        <w:t>上线仪式上，深圳新闻网公益频道联合</w:t>
      </w:r>
      <w:proofErr w:type="gramStart"/>
      <w:r w:rsidRPr="00D33B15">
        <w:rPr>
          <w:rFonts w:ascii="微软雅黑" w:eastAsia="微软雅黑" w:hAnsi="微软雅黑" w:cs="宋体" w:hint="eastAsia"/>
          <w:color w:val="2E3133"/>
          <w:kern w:val="0"/>
          <w:sz w:val="28"/>
          <w:szCs w:val="28"/>
        </w:rPr>
        <w:t>腾讯网</w:t>
      </w:r>
      <w:proofErr w:type="gramEnd"/>
      <w:r w:rsidRPr="00D33B15">
        <w:rPr>
          <w:rFonts w:ascii="微软雅黑" w:eastAsia="微软雅黑" w:hAnsi="微软雅黑" w:cs="宋体" w:hint="eastAsia"/>
          <w:color w:val="2E3133"/>
          <w:kern w:val="0"/>
          <w:sz w:val="28"/>
          <w:szCs w:val="28"/>
        </w:rPr>
        <w:t>、奥一网、深圳特区报、晶报、深圳微博发布厅、</w:t>
      </w:r>
      <w:proofErr w:type="gramStart"/>
      <w:r w:rsidRPr="00D33B15">
        <w:rPr>
          <w:rFonts w:ascii="微软雅黑" w:eastAsia="微软雅黑" w:hAnsi="微软雅黑" w:cs="宋体" w:hint="eastAsia"/>
          <w:color w:val="2E3133"/>
          <w:kern w:val="0"/>
          <w:sz w:val="28"/>
          <w:szCs w:val="28"/>
        </w:rPr>
        <w:t>人民网</w:t>
      </w:r>
      <w:proofErr w:type="gramEnd"/>
      <w:r w:rsidRPr="00D33B15">
        <w:rPr>
          <w:rFonts w:ascii="微软雅黑" w:eastAsia="微软雅黑" w:hAnsi="微软雅黑" w:cs="宋体" w:hint="eastAsia"/>
          <w:color w:val="2E3133"/>
          <w:kern w:val="0"/>
          <w:sz w:val="28"/>
          <w:szCs w:val="28"/>
        </w:rPr>
        <w:t>深圳频道等媒体共同发起“给‘塔’一本书——为塔县图书馆捐书活动”。新疆喀什市</w:t>
      </w:r>
      <w:proofErr w:type="gramStart"/>
      <w:r w:rsidRPr="00D33B15">
        <w:rPr>
          <w:rFonts w:ascii="微软雅黑" w:eastAsia="微软雅黑" w:hAnsi="微软雅黑" w:cs="宋体" w:hint="eastAsia"/>
          <w:color w:val="2E3133"/>
          <w:kern w:val="0"/>
          <w:sz w:val="28"/>
          <w:szCs w:val="28"/>
        </w:rPr>
        <w:t>和塔县是</w:t>
      </w:r>
      <w:proofErr w:type="gramEnd"/>
      <w:r w:rsidRPr="00D33B15">
        <w:rPr>
          <w:rFonts w:ascii="微软雅黑" w:eastAsia="微软雅黑" w:hAnsi="微软雅黑" w:cs="宋体" w:hint="eastAsia"/>
          <w:color w:val="2E3133"/>
          <w:kern w:val="0"/>
          <w:sz w:val="28"/>
          <w:szCs w:val="28"/>
        </w:rPr>
        <w:t>深圳的</w:t>
      </w:r>
      <w:proofErr w:type="gramStart"/>
      <w:r w:rsidRPr="00D33B15">
        <w:rPr>
          <w:rFonts w:ascii="微软雅黑" w:eastAsia="微软雅黑" w:hAnsi="微软雅黑" w:cs="宋体" w:hint="eastAsia"/>
          <w:color w:val="2E3133"/>
          <w:kern w:val="0"/>
          <w:sz w:val="28"/>
          <w:szCs w:val="28"/>
        </w:rPr>
        <w:t>对口援疆地区</w:t>
      </w:r>
      <w:proofErr w:type="gramEnd"/>
      <w:r w:rsidRPr="00D33B15">
        <w:rPr>
          <w:rFonts w:ascii="微软雅黑" w:eastAsia="微软雅黑" w:hAnsi="微软雅黑" w:cs="宋体" w:hint="eastAsia"/>
          <w:color w:val="2E3133"/>
          <w:kern w:val="0"/>
          <w:sz w:val="28"/>
          <w:szCs w:val="28"/>
        </w:rPr>
        <w:t>。</w:t>
      </w:r>
      <w:proofErr w:type="gramStart"/>
      <w:r w:rsidRPr="00D33B15">
        <w:rPr>
          <w:rFonts w:ascii="微软雅黑" w:eastAsia="微软雅黑" w:hAnsi="微软雅黑" w:cs="宋体" w:hint="eastAsia"/>
          <w:color w:val="2E3133"/>
          <w:kern w:val="0"/>
          <w:sz w:val="28"/>
          <w:szCs w:val="28"/>
        </w:rPr>
        <w:t>虽然塔县财政</w:t>
      </w:r>
      <w:proofErr w:type="gramEnd"/>
      <w:r w:rsidRPr="00D33B15">
        <w:rPr>
          <w:rFonts w:ascii="微软雅黑" w:eastAsia="微软雅黑" w:hAnsi="微软雅黑" w:cs="宋体" w:hint="eastAsia"/>
          <w:color w:val="2E3133"/>
          <w:kern w:val="0"/>
          <w:sz w:val="28"/>
          <w:szCs w:val="28"/>
        </w:rPr>
        <w:t>困难，但硬挤出700万元，于2014年建成第一个标准图书馆，面积2100平方米，可藏书15万册，但</w:t>
      </w:r>
      <w:proofErr w:type="gramStart"/>
      <w:r w:rsidRPr="00D33B15">
        <w:rPr>
          <w:rFonts w:ascii="微软雅黑" w:eastAsia="微软雅黑" w:hAnsi="微软雅黑" w:cs="宋体" w:hint="eastAsia"/>
          <w:color w:val="2E3133"/>
          <w:kern w:val="0"/>
          <w:sz w:val="28"/>
          <w:szCs w:val="28"/>
        </w:rPr>
        <w:t>目前塔县图书馆</w:t>
      </w:r>
      <w:proofErr w:type="gramEnd"/>
      <w:r w:rsidRPr="00D33B15">
        <w:rPr>
          <w:rFonts w:ascii="微软雅黑" w:eastAsia="微软雅黑" w:hAnsi="微软雅黑" w:cs="宋体" w:hint="eastAsia"/>
          <w:color w:val="2E3133"/>
          <w:kern w:val="0"/>
          <w:sz w:val="28"/>
          <w:szCs w:val="28"/>
        </w:rPr>
        <w:t>仅有图书2万册。本活动将邀请深圳网友捐出自己认为最有意思的一本书，在书的扉页留下自己的签名和</w:t>
      </w:r>
      <w:proofErr w:type="gramStart"/>
      <w:r w:rsidRPr="00D33B15">
        <w:rPr>
          <w:rFonts w:ascii="微软雅黑" w:eastAsia="微软雅黑" w:hAnsi="微软雅黑" w:cs="宋体" w:hint="eastAsia"/>
          <w:color w:val="2E3133"/>
          <w:kern w:val="0"/>
          <w:sz w:val="28"/>
          <w:szCs w:val="28"/>
        </w:rPr>
        <w:t>对塔县的</w:t>
      </w:r>
      <w:proofErr w:type="gramEnd"/>
      <w:r w:rsidRPr="00D33B15">
        <w:rPr>
          <w:rFonts w:ascii="微软雅黑" w:eastAsia="微软雅黑" w:hAnsi="微软雅黑" w:cs="宋体" w:hint="eastAsia"/>
          <w:color w:val="2E3133"/>
          <w:kern w:val="0"/>
          <w:sz w:val="28"/>
          <w:szCs w:val="28"/>
        </w:rPr>
        <w:t>祝福，并在深网论坛和</w:t>
      </w:r>
      <w:proofErr w:type="gramStart"/>
      <w:r w:rsidRPr="00D33B15">
        <w:rPr>
          <w:rFonts w:ascii="微软雅黑" w:eastAsia="微软雅黑" w:hAnsi="微软雅黑" w:cs="宋体" w:hint="eastAsia"/>
          <w:color w:val="2E3133"/>
          <w:kern w:val="0"/>
          <w:sz w:val="28"/>
          <w:szCs w:val="28"/>
        </w:rPr>
        <w:t>官方微博开设</w:t>
      </w:r>
      <w:proofErr w:type="gramEnd"/>
      <w:r w:rsidRPr="00D33B15">
        <w:rPr>
          <w:rFonts w:ascii="微软雅黑" w:eastAsia="微软雅黑" w:hAnsi="微软雅黑" w:cs="宋体" w:hint="eastAsia"/>
          <w:color w:val="2E3133"/>
          <w:kern w:val="0"/>
          <w:sz w:val="28"/>
          <w:szCs w:val="28"/>
        </w:rPr>
        <w:t>#给“塔”一本书#的话题，</w:t>
      </w:r>
      <w:proofErr w:type="gramStart"/>
      <w:r w:rsidRPr="00D33B15">
        <w:rPr>
          <w:rFonts w:ascii="微软雅黑" w:eastAsia="微软雅黑" w:hAnsi="微软雅黑" w:cs="宋体" w:hint="eastAsia"/>
          <w:color w:val="2E3133"/>
          <w:kern w:val="0"/>
          <w:sz w:val="28"/>
          <w:szCs w:val="28"/>
        </w:rPr>
        <w:t>邀请深喀两地</w:t>
      </w:r>
      <w:proofErr w:type="gramEnd"/>
      <w:r w:rsidRPr="00D33B15">
        <w:rPr>
          <w:rFonts w:ascii="微软雅黑" w:eastAsia="微软雅黑" w:hAnsi="微软雅黑" w:cs="宋体" w:hint="eastAsia"/>
          <w:color w:val="2E3133"/>
          <w:kern w:val="0"/>
          <w:sz w:val="28"/>
          <w:szCs w:val="28"/>
        </w:rPr>
        <w:t>读者网络互连，实时了解捐赠书籍的最新情况。通过深圳网友的共同努力，第一期目标在年底前力争</w:t>
      </w:r>
      <w:proofErr w:type="gramStart"/>
      <w:r w:rsidRPr="00D33B15">
        <w:rPr>
          <w:rFonts w:ascii="微软雅黑" w:eastAsia="微软雅黑" w:hAnsi="微软雅黑" w:cs="宋体" w:hint="eastAsia"/>
          <w:color w:val="2E3133"/>
          <w:kern w:val="0"/>
          <w:sz w:val="28"/>
          <w:szCs w:val="28"/>
        </w:rPr>
        <w:t>使塔县图书</w:t>
      </w:r>
      <w:proofErr w:type="gramEnd"/>
      <w:r w:rsidRPr="00D33B15">
        <w:rPr>
          <w:rFonts w:ascii="微软雅黑" w:eastAsia="微软雅黑" w:hAnsi="微软雅黑" w:cs="宋体" w:hint="eastAsia"/>
          <w:color w:val="2E3133"/>
          <w:kern w:val="0"/>
          <w:sz w:val="28"/>
          <w:szCs w:val="28"/>
        </w:rPr>
        <w:t>馆藏</w:t>
      </w:r>
      <w:proofErr w:type="gramStart"/>
      <w:r w:rsidRPr="00D33B15">
        <w:rPr>
          <w:rFonts w:ascii="微软雅黑" w:eastAsia="微软雅黑" w:hAnsi="微软雅黑" w:cs="宋体" w:hint="eastAsia"/>
          <w:color w:val="2E3133"/>
          <w:kern w:val="0"/>
          <w:sz w:val="28"/>
          <w:szCs w:val="28"/>
        </w:rPr>
        <w:t>书</w:t>
      </w:r>
      <w:r w:rsidRPr="00D33B15">
        <w:rPr>
          <w:rFonts w:ascii="微软雅黑" w:eastAsia="微软雅黑" w:hAnsi="微软雅黑" w:cs="宋体" w:hint="eastAsia"/>
          <w:color w:val="2E3133"/>
          <w:kern w:val="0"/>
          <w:sz w:val="28"/>
          <w:szCs w:val="28"/>
        </w:rPr>
        <w:lastRenderedPageBreak/>
        <w:t>达到</w:t>
      </w:r>
      <w:proofErr w:type="gramEnd"/>
      <w:r w:rsidRPr="00D33B15">
        <w:rPr>
          <w:rFonts w:ascii="微软雅黑" w:eastAsia="微软雅黑" w:hAnsi="微软雅黑" w:cs="宋体"/>
          <w:color w:val="2E3133"/>
          <w:kern w:val="0"/>
          <w:sz w:val="28"/>
          <w:szCs w:val="28"/>
        </w:rPr>
        <w:t>10</w:t>
      </w:r>
      <w:r w:rsidRPr="00D33B15">
        <w:rPr>
          <w:rFonts w:ascii="微软雅黑" w:eastAsia="微软雅黑" w:hAnsi="微软雅黑" w:cs="宋体" w:hint="eastAsia"/>
          <w:color w:val="2E3133"/>
          <w:kern w:val="0"/>
          <w:sz w:val="28"/>
          <w:szCs w:val="28"/>
        </w:rPr>
        <w:t>万册，第二期目标在明年完成</w:t>
      </w:r>
      <w:r w:rsidRPr="00D33B15">
        <w:rPr>
          <w:rFonts w:ascii="微软雅黑" w:eastAsia="微软雅黑" w:hAnsi="微软雅黑" w:cs="宋体"/>
          <w:color w:val="2E3133"/>
          <w:kern w:val="0"/>
          <w:sz w:val="28"/>
          <w:szCs w:val="28"/>
        </w:rPr>
        <w:t>15</w:t>
      </w:r>
      <w:r w:rsidRPr="00D33B15">
        <w:rPr>
          <w:rFonts w:ascii="微软雅黑" w:eastAsia="微软雅黑" w:hAnsi="微软雅黑" w:cs="宋体" w:hint="eastAsia"/>
          <w:color w:val="2E3133"/>
          <w:kern w:val="0"/>
          <w:sz w:val="28"/>
          <w:szCs w:val="28"/>
        </w:rPr>
        <w:t>万册的馆藏任务，使图书馆不仅硬件设施完备，</w:t>
      </w:r>
      <w:r w:rsidRPr="00D33B15">
        <w:rPr>
          <w:rFonts w:ascii="微软雅黑" w:eastAsia="微软雅黑" w:hAnsi="微软雅黑" w:cs="宋体"/>
          <w:color w:val="2E3133"/>
          <w:kern w:val="0"/>
          <w:sz w:val="28"/>
          <w:szCs w:val="28"/>
        </w:rPr>
        <w:t>“</w:t>
      </w:r>
      <w:r w:rsidRPr="00D33B15">
        <w:rPr>
          <w:rFonts w:ascii="微软雅黑" w:eastAsia="微软雅黑" w:hAnsi="微软雅黑" w:cs="宋体" w:hint="eastAsia"/>
          <w:color w:val="2E3133"/>
          <w:kern w:val="0"/>
          <w:sz w:val="28"/>
          <w:szCs w:val="28"/>
        </w:rPr>
        <w:t>软实力</w:t>
      </w:r>
      <w:r w:rsidRPr="00D33B15">
        <w:rPr>
          <w:rFonts w:ascii="微软雅黑" w:eastAsia="微软雅黑" w:hAnsi="微软雅黑" w:cs="宋体"/>
          <w:color w:val="2E3133"/>
          <w:kern w:val="0"/>
          <w:sz w:val="28"/>
          <w:szCs w:val="28"/>
        </w:rPr>
        <w:t>”</w:t>
      </w:r>
      <w:r w:rsidRPr="00D33B15">
        <w:rPr>
          <w:rFonts w:ascii="微软雅黑" w:eastAsia="微软雅黑" w:hAnsi="微软雅黑" w:cs="宋体" w:hint="eastAsia"/>
          <w:color w:val="2E3133"/>
          <w:kern w:val="0"/>
          <w:sz w:val="28"/>
          <w:szCs w:val="28"/>
        </w:rPr>
        <w:t>也得到提升。</w:t>
      </w:r>
    </w:p>
    <w:p w:rsidR="00D33B15" w:rsidRPr="00D33B15" w:rsidRDefault="00D33B15" w:rsidP="00D33B15">
      <w:pPr>
        <w:widowControl/>
        <w:shd w:val="clear" w:color="auto" w:fill="FFFFFF"/>
        <w:spacing w:after="225" w:line="390" w:lineRule="atLeast"/>
        <w:ind w:right="45"/>
        <w:jc w:val="left"/>
        <w:rPr>
          <w:rFonts w:ascii="微软雅黑" w:eastAsia="微软雅黑" w:hAnsi="微软雅黑" w:cs="宋体" w:hint="eastAsia"/>
          <w:b/>
          <w:color w:val="2E3133"/>
          <w:kern w:val="0"/>
          <w:sz w:val="28"/>
          <w:szCs w:val="28"/>
        </w:rPr>
      </w:pPr>
      <w:r w:rsidRPr="00D33B15">
        <w:rPr>
          <w:rFonts w:ascii="微软雅黑" w:eastAsia="微软雅黑" w:hAnsi="微软雅黑" w:cs="宋体" w:hint="eastAsia"/>
          <w:b/>
          <w:color w:val="2E3133"/>
          <w:kern w:val="0"/>
          <w:sz w:val="28"/>
          <w:szCs w:val="28"/>
        </w:rPr>
        <w:t>网友捐书邮寄地址：新疆喀什市塔什库尔干县中巴友谊路图书馆</w:t>
      </w:r>
    </w:p>
    <w:p w:rsidR="00D33B15" w:rsidRPr="00D33B15" w:rsidRDefault="00D33B15" w:rsidP="00D33B15">
      <w:pPr>
        <w:widowControl/>
        <w:shd w:val="clear" w:color="auto" w:fill="FFFFFF"/>
        <w:spacing w:after="225" w:line="390" w:lineRule="atLeast"/>
        <w:ind w:right="45"/>
        <w:jc w:val="left"/>
        <w:rPr>
          <w:rFonts w:ascii="微软雅黑" w:eastAsia="微软雅黑" w:hAnsi="微软雅黑" w:cs="宋体" w:hint="eastAsia"/>
          <w:b/>
          <w:color w:val="2E3133"/>
          <w:kern w:val="0"/>
          <w:sz w:val="28"/>
          <w:szCs w:val="28"/>
        </w:rPr>
      </w:pPr>
      <w:r w:rsidRPr="00D33B15">
        <w:rPr>
          <w:rFonts w:ascii="微软雅黑" w:eastAsia="微软雅黑" w:hAnsi="微软雅黑" w:cs="宋体" w:hint="eastAsia"/>
          <w:b/>
          <w:color w:val="2E3133"/>
          <w:kern w:val="0"/>
          <w:sz w:val="28"/>
          <w:szCs w:val="28"/>
        </w:rPr>
        <w:t>邮编：845250 周国鹏（收）</w:t>
      </w:r>
    </w:p>
    <w:p w:rsidR="00D33B15" w:rsidRPr="00D33B15" w:rsidRDefault="00D33B15" w:rsidP="00D33B15">
      <w:pPr>
        <w:widowControl/>
        <w:shd w:val="clear" w:color="auto" w:fill="FFFFFF"/>
        <w:spacing w:after="225" w:line="390" w:lineRule="atLeast"/>
        <w:ind w:left="45" w:right="45" w:firstLine="450"/>
        <w:jc w:val="left"/>
        <w:rPr>
          <w:rFonts w:ascii="微软雅黑" w:eastAsia="微软雅黑" w:hAnsi="微软雅黑" w:cs="宋体" w:hint="eastAsia"/>
          <w:color w:val="2E3133"/>
          <w:kern w:val="0"/>
          <w:sz w:val="28"/>
          <w:szCs w:val="28"/>
        </w:rPr>
      </w:pPr>
    </w:p>
    <w:p w:rsidR="00CF53B2" w:rsidRPr="00D33B15" w:rsidRDefault="00CF53B2">
      <w:pPr>
        <w:rPr>
          <w:rFonts w:ascii="微软雅黑" w:eastAsia="微软雅黑" w:hAnsi="微软雅黑"/>
          <w:sz w:val="28"/>
          <w:szCs w:val="28"/>
        </w:rPr>
      </w:pPr>
    </w:p>
    <w:sectPr w:rsidR="00CF53B2" w:rsidRPr="00D33B15" w:rsidSect="00CF53B2">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D33B15"/>
    <w:rsid w:val="00CF53B2"/>
    <w:rsid w:val="00D33B1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53B2"/>
    <w:pPr>
      <w:widowControl w:val="0"/>
      <w:jc w:val="both"/>
    </w:pPr>
  </w:style>
  <w:style w:type="paragraph" w:styleId="2">
    <w:name w:val="heading 2"/>
    <w:basedOn w:val="a"/>
    <w:link w:val="2Char"/>
    <w:uiPriority w:val="9"/>
    <w:qFormat/>
    <w:rsid w:val="00D33B15"/>
    <w:pPr>
      <w:widowControl/>
      <w:spacing w:before="100" w:beforeAutospacing="1" w:after="100" w:afterAutospacing="1"/>
      <w:jc w:val="left"/>
      <w:outlineLvl w:val="1"/>
    </w:pPr>
    <w:rPr>
      <w:rFonts w:ascii="宋体" w:eastAsia="宋体" w:hAnsi="宋体" w:cs="宋体"/>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uiPriority w:val="9"/>
    <w:rsid w:val="00D33B15"/>
    <w:rPr>
      <w:rFonts w:ascii="宋体" w:eastAsia="宋体" w:hAnsi="宋体" w:cs="宋体"/>
      <w:b/>
      <w:bCs/>
      <w:kern w:val="0"/>
      <w:sz w:val="36"/>
      <w:szCs w:val="36"/>
    </w:rPr>
  </w:style>
  <w:style w:type="character" w:customStyle="1" w:styleId="newtitlel">
    <w:name w:val="newtitle_l"/>
    <w:basedOn w:val="a0"/>
    <w:rsid w:val="00D33B15"/>
  </w:style>
  <w:style w:type="character" w:customStyle="1" w:styleId="apple-converted-space">
    <w:name w:val="apple-converted-space"/>
    <w:basedOn w:val="a0"/>
    <w:rsid w:val="00D33B15"/>
  </w:style>
  <w:style w:type="paragraph" w:styleId="a3">
    <w:name w:val="Normal (Web)"/>
    <w:basedOn w:val="a"/>
    <w:uiPriority w:val="99"/>
    <w:semiHidden/>
    <w:unhideWhenUsed/>
    <w:rsid w:val="00D33B15"/>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D33B15"/>
    <w:rPr>
      <w:b/>
      <w:bCs/>
    </w:rPr>
  </w:style>
  <w:style w:type="paragraph" w:styleId="a5">
    <w:name w:val="Balloon Text"/>
    <w:basedOn w:val="a"/>
    <w:link w:val="Char"/>
    <w:uiPriority w:val="99"/>
    <w:semiHidden/>
    <w:unhideWhenUsed/>
    <w:rsid w:val="00D33B15"/>
    <w:rPr>
      <w:sz w:val="18"/>
      <w:szCs w:val="18"/>
    </w:rPr>
  </w:style>
  <w:style w:type="character" w:customStyle="1" w:styleId="Char">
    <w:name w:val="批注框文本 Char"/>
    <w:basedOn w:val="a0"/>
    <w:link w:val="a5"/>
    <w:uiPriority w:val="99"/>
    <w:semiHidden/>
    <w:rsid w:val="00D33B15"/>
    <w:rPr>
      <w:sz w:val="18"/>
      <w:szCs w:val="18"/>
    </w:rPr>
  </w:style>
</w:styles>
</file>

<file path=word/webSettings.xml><?xml version="1.0" encoding="utf-8"?>
<w:webSettings xmlns:r="http://schemas.openxmlformats.org/officeDocument/2006/relationships" xmlns:w="http://schemas.openxmlformats.org/wordprocessingml/2006/main">
  <w:divs>
    <w:div w:id="93945494">
      <w:bodyDiv w:val="1"/>
      <w:marLeft w:val="0"/>
      <w:marRight w:val="0"/>
      <w:marTop w:val="0"/>
      <w:marBottom w:val="0"/>
      <w:divBdr>
        <w:top w:val="none" w:sz="0" w:space="0" w:color="auto"/>
        <w:left w:val="none" w:sz="0" w:space="0" w:color="auto"/>
        <w:bottom w:val="none" w:sz="0" w:space="0" w:color="auto"/>
        <w:right w:val="none" w:sz="0" w:space="0" w:color="auto"/>
      </w:divBdr>
    </w:div>
    <w:div w:id="621032961">
      <w:bodyDiv w:val="1"/>
      <w:marLeft w:val="0"/>
      <w:marRight w:val="0"/>
      <w:marTop w:val="0"/>
      <w:marBottom w:val="0"/>
      <w:divBdr>
        <w:top w:val="none" w:sz="0" w:space="0" w:color="auto"/>
        <w:left w:val="none" w:sz="0" w:space="0" w:color="auto"/>
        <w:bottom w:val="none" w:sz="0" w:space="0" w:color="auto"/>
        <w:right w:val="none" w:sz="0" w:space="0" w:color="auto"/>
      </w:divBdr>
    </w:div>
    <w:div w:id="1438213550">
      <w:bodyDiv w:val="1"/>
      <w:marLeft w:val="0"/>
      <w:marRight w:val="0"/>
      <w:marTop w:val="0"/>
      <w:marBottom w:val="0"/>
      <w:divBdr>
        <w:top w:val="none" w:sz="0" w:space="0" w:color="auto"/>
        <w:left w:val="none" w:sz="0" w:space="0" w:color="auto"/>
        <w:bottom w:val="none" w:sz="0" w:space="0" w:color="auto"/>
        <w:right w:val="none" w:sz="0" w:space="0" w:color="auto"/>
      </w:divBdr>
      <w:divsChild>
        <w:div w:id="43986955">
          <w:marLeft w:val="0"/>
          <w:marRight w:val="0"/>
          <w:marTop w:val="0"/>
          <w:marBottom w:val="0"/>
          <w:divBdr>
            <w:top w:val="none" w:sz="0" w:space="0" w:color="auto"/>
            <w:left w:val="none" w:sz="0" w:space="0" w:color="auto"/>
            <w:bottom w:val="single" w:sz="6" w:space="4" w:color="D0D4D9"/>
            <w:right w:val="none" w:sz="0" w:space="0" w:color="auto"/>
          </w:divBdr>
          <w:divsChild>
            <w:div w:id="1020936908">
              <w:marLeft w:val="0"/>
              <w:marRight w:val="0"/>
              <w:marTop w:val="0"/>
              <w:marBottom w:val="0"/>
              <w:divBdr>
                <w:top w:val="none" w:sz="0" w:space="0" w:color="auto"/>
                <w:left w:val="none" w:sz="0" w:space="0" w:color="auto"/>
                <w:bottom w:val="none" w:sz="0" w:space="0" w:color="auto"/>
                <w:right w:val="none" w:sz="0" w:space="0" w:color="auto"/>
              </w:divBdr>
              <w:divsChild>
                <w:div w:id="1879706329">
                  <w:marLeft w:val="-120"/>
                  <w:marRight w:val="0"/>
                  <w:marTop w:val="0"/>
                  <w:marBottom w:val="0"/>
                  <w:divBdr>
                    <w:top w:val="none" w:sz="0" w:space="0" w:color="auto"/>
                    <w:left w:val="none" w:sz="0" w:space="0" w:color="auto"/>
                    <w:bottom w:val="none" w:sz="0" w:space="0" w:color="auto"/>
                    <w:right w:val="none" w:sz="0" w:space="0" w:color="auto"/>
                  </w:divBdr>
                </w:div>
              </w:divsChild>
            </w:div>
            <w:div w:id="663774922">
              <w:marLeft w:val="0"/>
              <w:marRight w:val="0"/>
              <w:marTop w:val="0"/>
              <w:marBottom w:val="0"/>
              <w:divBdr>
                <w:top w:val="none" w:sz="0" w:space="0" w:color="auto"/>
                <w:left w:val="none" w:sz="0" w:space="0" w:color="auto"/>
                <w:bottom w:val="none" w:sz="0" w:space="0" w:color="auto"/>
                <w:right w:val="none" w:sz="0" w:space="0" w:color="auto"/>
              </w:divBdr>
            </w:div>
          </w:divsChild>
        </w:div>
        <w:div w:id="1044060217">
          <w:marLeft w:val="0"/>
          <w:marRight w:val="0"/>
          <w:marTop w:val="0"/>
          <w:marBottom w:val="0"/>
          <w:divBdr>
            <w:top w:val="none" w:sz="0" w:space="0" w:color="auto"/>
            <w:left w:val="none" w:sz="0" w:space="0" w:color="auto"/>
            <w:bottom w:val="none" w:sz="0" w:space="0" w:color="auto"/>
            <w:right w:val="none" w:sz="0" w:space="0" w:color="auto"/>
          </w:divBdr>
        </w:div>
      </w:divsChild>
    </w:div>
    <w:div w:id="2042781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sznews.com/news/content/2015-09/19/content_12266263_5.htm" TargetMode="External"/><Relationship Id="rId3" Type="http://schemas.openxmlformats.org/officeDocument/2006/relationships/webSettings" Target="webSettings.xml"/><Relationship Id="rId7" Type="http://schemas.openxmlformats.org/officeDocument/2006/relationships/hyperlink" Target="http://www.sznews.com/news/content/2015-09/19/content_12266263_3.htm" TargetMode="External"/><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5.jpeg"/><Relationship Id="rId5" Type="http://schemas.openxmlformats.org/officeDocument/2006/relationships/image" Target="media/image1.jpeg"/><Relationship Id="rId15" Type="http://schemas.openxmlformats.org/officeDocument/2006/relationships/image" Target="media/image8.jpeg"/><Relationship Id="rId10" Type="http://schemas.openxmlformats.org/officeDocument/2006/relationships/hyperlink" Target="http://www.sznews.com/news/content/2015-09/19/content_12266263_4.htm" TargetMode="External"/><Relationship Id="rId4" Type="http://schemas.openxmlformats.org/officeDocument/2006/relationships/hyperlink" Target="http://www.sznews.com/news/content/2015-09/19/content_12266263_2.htm" TargetMode="External"/><Relationship Id="rId9" Type="http://schemas.openxmlformats.org/officeDocument/2006/relationships/image" Target="media/image4.jpeg"/><Relationship Id="rId14" Type="http://schemas.openxmlformats.org/officeDocument/2006/relationships/image" Target="media/image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8</Pages>
  <Words>229</Words>
  <Characters>1310</Characters>
  <Application>Microsoft Office Word</Application>
  <DocSecurity>0</DocSecurity>
  <Lines>10</Lines>
  <Paragraphs>3</Paragraphs>
  <ScaleCrop>false</ScaleCrop>
  <Company>Lenovo</Company>
  <LinksUpToDate>false</LinksUpToDate>
  <CharactersWithSpaces>1536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xw</dc:creator>
  <cp:lastModifiedBy>xw</cp:lastModifiedBy>
  <cp:revision>1</cp:revision>
  <dcterms:created xsi:type="dcterms:W3CDTF">2015-09-19T03:17:00Z</dcterms:created>
  <dcterms:modified xsi:type="dcterms:W3CDTF">2015-09-19T03:23:00Z</dcterms:modified>
</cp:coreProperties>
</file>