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6C5" w:rsidRDefault="002956C5" w:rsidP="002956C5">
      <w:pPr>
        <w:pStyle w:val="a5"/>
        <w:jc w:val="both"/>
      </w:pPr>
      <w:r>
        <w:rPr>
          <w:rFonts w:asciiTheme="majorEastAsia" w:hAnsiTheme="majorEastAsia" w:hint="eastAsia"/>
        </w:rPr>
        <w:t>【《透明宝典》发布会新闻稿1】</w:t>
      </w:r>
    </w:p>
    <w:p w:rsidR="003B6AF9" w:rsidRDefault="001E710E" w:rsidP="00A73711">
      <w:pPr>
        <w:pStyle w:val="a5"/>
      </w:pPr>
      <w:r>
        <w:rPr>
          <w:rFonts w:hint="eastAsia"/>
        </w:rPr>
        <w:t>《透明宝典》</w:t>
      </w:r>
      <w:r w:rsidR="002956C5">
        <w:rPr>
          <w:rFonts w:hint="eastAsia"/>
        </w:rPr>
        <w:t>发布促进有效</w:t>
      </w:r>
      <w:r>
        <w:rPr>
          <w:rFonts w:hint="eastAsia"/>
        </w:rPr>
        <w:t>慈善信息公开</w:t>
      </w:r>
    </w:p>
    <w:p w:rsidR="00583480" w:rsidRDefault="00583480" w:rsidP="001E710E">
      <w:pPr>
        <w:spacing w:line="360" w:lineRule="auto"/>
        <w:ind w:firstLineChars="200" w:firstLine="480"/>
        <w:rPr>
          <w:sz w:val="24"/>
          <w:szCs w:val="24"/>
        </w:rPr>
      </w:pPr>
    </w:p>
    <w:p w:rsidR="002C77B6" w:rsidRPr="00710085" w:rsidRDefault="00DD1EFD" w:rsidP="001E710E">
      <w:pPr>
        <w:spacing w:line="360" w:lineRule="auto"/>
        <w:ind w:firstLineChars="200" w:firstLine="480"/>
        <w:rPr>
          <w:sz w:val="24"/>
          <w:szCs w:val="24"/>
          <w:highlight w:val="lightGray"/>
        </w:rPr>
      </w:pPr>
      <w:r>
        <w:rPr>
          <w:rFonts w:hint="eastAsia"/>
          <w:sz w:val="24"/>
          <w:szCs w:val="24"/>
        </w:rPr>
        <w:t>随着时代的进步，信息技术的发展，以及公众对自身权利的重视，越来越多的捐赠者在捐款或参与活动之前会主动去了解相关组织的信息。</w:t>
      </w:r>
      <w:r w:rsidRPr="00710085">
        <w:rPr>
          <w:rFonts w:hint="eastAsia"/>
          <w:sz w:val="24"/>
          <w:szCs w:val="24"/>
          <w:highlight w:val="lightGray"/>
        </w:rPr>
        <w:t>在</w:t>
      </w:r>
      <w:r w:rsidRPr="00710085">
        <w:rPr>
          <w:rFonts w:hint="eastAsia"/>
          <w:sz w:val="24"/>
          <w:szCs w:val="24"/>
          <w:highlight w:val="lightGray"/>
        </w:rPr>
        <w:t>2016</w:t>
      </w:r>
      <w:r w:rsidRPr="00710085">
        <w:rPr>
          <w:rFonts w:hint="eastAsia"/>
          <w:sz w:val="24"/>
          <w:szCs w:val="24"/>
          <w:highlight w:val="lightGray"/>
        </w:rPr>
        <w:t>年开展的网络调查显示，在接受调查的公众中，有</w:t>
      </w:r>
      <w:r w:rsidRPr="00710085">
        <w:rPr>
          <w:rFonts w:hint="eastAsia"/>
          <w:sz w:val="24"/>
          <w:szCs w:val="24"/>
          <w:highlight w:val="lightGray"/>
        </w:rPr>
        <w:t>92%</w:t>
      </w:r>
      <w:r w:rsidRPr="00710085">
        <w:rPr>
          <w:rFonts w:hint="eastAsia"/>
          <w:sz w:val="24"/>
          <w:szCs w:val="24"/>
          <w:highlight w:val="lightGray"/>
        </w:rPr>
        <w:t>的人在最近一年中有过捐款或参与过志愿服务，其中仅有不到</w:t>
      </w:r>
      <w:r w:rsidRPr="00710085">
        <w:rPr>
          <w:rFonts w:hint="eastAsia"/>
          <w:sz w:val="24"/>
          <w:szCs w:val="24"/>
          <w:highlight w:val="lightGray"/>
        </w:rPr>
        <w:t>6%</w:t>
      </w:r>
      <w:r w:rsidRPr="00710085">
        <w:rPr>
          <w:rFonts w:hint="eastAsia"/>
          <w:sz w:val="24"/>
          <w:szCs w:val="24"/>
          <w:highlight w:val="lightGray"/>
        </w:rPr>
        <w:t>的被调查者表示，会在一无所知的情况下捐款。</w:t>
      </w:r>
    </w:p>
    <w:p w:rsidR="002956C5" w:rsidRDefault="002956C5" w:rsidP="002956C5">
      <w:pPr>
        <w:spacing w:line="360" w:lineRule="auto"/>
        <w:ind w:firstLineChars="200" w:firstLine="480"/>
        <w:rPr>
          <w:sz w:val="24"/>
          <w:szCs w:val="24"/>
        </w:rPr>
      </w:pPr>
      <w:r w:rsidRPr="00710085">
        <w:rPr>
          <w:rFonts w:hint="eastAsia"/>
          <w:sz w:val="24"/>
          <w:szCs w:val="24"/>
          <w:highlight w:val="lightGray"/>
        </w:rPr>
        <w:t>9</w:t>
      </w:r>
      <w:r w:rsidRPr="00710085">
        <w:rPr>
          <w:rFonts w:hint="eastAsia"/>
          <w:sz w:val="24"/>
          <w:szCs w:val="24"/>
          <w:highlight w:val="lightGray"/>
        </w:rPr>
        <w:t>月</w:t>
      </w:r>
      <w:r w:rsidRPr="00710085">
        <w:rPr>
          <w:rFonts w:hint="eastAsia"/>
          <w:sz w:val="24"/>
          <w:szCs w:val="24"/>
          <w:highlight w:val="lightGray"/>
        </w:rPr>
        <w:t>23</w:t>
      </w:r>
      <w:r w:rsidRPr="00710085">
        <w:rPr>
          <w:rFonts w:hint="eastAsia"/>
          <w:sz w:val="24"/>
          <w:szCs w:val="24"/>
          <w:highlight w:val="lightGray"/>
        </w:rPr>
        <w:t>日第五届慈展会上，中国公益研究院召开《透明宝典——中国慈善组织信息公开指南》（体验版）发布会。该指南旨在帮助慈善组织客观评价自身的信息公开水平，提高信息公开与传播的效率和效果。</w:t>
      </w:r>
    </w:p>
    <w:p w:rsidR="002956C5" w:rsidRPr="002956C5" w:rsidRDefault="002956C5" w:rsidP="002956C5">
      <w:pPr>
        <w:spacing w:line="360" w:lineRule="auto"/>
        <w:ind w:firstLineChars="200" w:firstLine="480"/>
        <w:rPr>
          <w:sz w:val="24"/>
          <w:szCs w:val="24"/>
        </w:rPr>
      </w:pPr>
      <w:r w:rsidRPr="00BC4635">
        <w:rPr>
          <w:rFonts w:hint="eastAsia"/>
          <w:sz w:val="24"/>
          <w:szCs w:val="24"/>
        </w:rPr>
        <w:t>北京师范大学教授</w:t>
      </w:r>
      <w:r>
        <w:rPr>
          <w:rFonts w:hint="eastAsia"/>
          <w:sz w:val="24"/>
          <w:szCs w:val="24"/>
        </w:rPr>
        <w:t>深圳国际公益学院总务长傅昌波先生为发布会致开场辞，介绍</w:t>
      </w:r>
      <w:r w:rsidRPr="00BC4635">
        <w:rPr>
          <w:rFonts w:hint="eastAsia"/>
          <w:sz w:val="24"/>
          <w:szCs w:val="24"/>
        </w:rPr>
        <w:t>学院在推动慈善透明和公信力上的担当。学院通过研究、教学和倡导最佳透明实践，推动整个行业的透明和责信。</w:t>
      </w:r>
    </w:p>
    <w:p w:rsidR="002956C5" w:rsidRDefault="002956C5" w:rsidP="001E710E">
      <w:pPr>
        <w:spacing w:line="360" w:lineRule="auto"/>
        <w:ind w:firstLineChars="200" w:firstLine="482"/>
        <w:rPr>
          <w:b/>
          <w:sz w:val="24"/>
          <w:szCs w:val="24"/>
        </w:rPr>
      </w:pPr>
    </w:p>
    <w:p w:rsidR="00F85BEE" w:rsidRPr="00F85BEE" w:rsidRDefault="001A39CB" w:rsidP="001E710E">
      <w:pPr>
        <w:spacing w:line="360" w:lineRule="auto"/>
        <w:ind w:firstLineChars="200" w:firstLine="482"/>
        <w:rPr>
          <w:b/>
          <w:sz w:val="24"/>
          <w:szCs w:val="24"/>
        </w:rPr>
      </w:pPr>
      <w:r>
        <w:rPr>
          <w:rFonts w:hint="eastAsia"/>
          <w:b/>
          <w:sz w:val="24"/>
          <w:szCs w:val="24"/>
        </w:rPr>
        <w:t>公众普遍进行明智捐赠</w:t>
      </w:r>
    </w:p>
    <w:p w:rsidR="001A39CB" w:rsidRPr="001A39CB" w:rsidRDefault="001A39CB" w:rsidP="001A39CB">
      <w:pPr>
        <w:spacing w:line="360" w:lineRule="auto"/>
        <w:ind w:firstLineChars="200" w:firstLine="480"/>
        <w:rPr>
          <w:sz w:val="24"/>
          <w:szCs w:val="24"/>
        </w:rPr>
      </w:pPr>
      <w:r w:rsidRPr="001A39CB">
        <w:rPr>
          <w:rFonts w:hint="eastAsia"/>
          <w:sz w:val="24"/>
          <w:szCs w:val="24"/>
        </w:rPr>
        <w:t>我们</w:t>
      </w:r>
      <w:r w:rsidRPr="001A39CB">
        <w:rPr>
          <w:rFonts w:hint="eastAsia"/>
          <w:sz w:val="24"/>
          <w:szCs w:val="24"/>
        </w:rPr>
        <w:t>2016</w:t>
      </w:r>
      <w:r w:rsidRPr="001A39CB">
        <w:rPr>
          <w:rFonts w:hint="eastAsia"/>
          <w:sz w:val="24"/>
          <w:szCs w:val="24"/>
        </w:rPr>
        <w:t>年做的网络调查结果显示，在接受调查的公众中，有</w:t>
      </w:r>
      <w:r w:rsidRPr="001A39CB">
        <w:rPr>
          <w:rFonts w:hint="eastAsia"/>
          <w:sz w:val="24"/>
          <w:szCs w:val="24"/>
        </w:rPr>
        <w:t>92%</w:t>
      </w:r>
      <w:r w:rsidRPr="001A39CB">
        <w:rPr>
          <w:rFonts w:hint="eastAsia"/>
          <w:sz w:val="24"/>
          <w:szCs w:val="24"/>
        </w:rPr>
        <w:t>的人在最近一年中有过捐款或参与过志愿服务。在这些有过捐钱或捐服务的人中，有</w:t>
      </w:r>
      <w:r w:rsidRPr="001A39CB">
        <w:rPr>
          <w:rFonts w:hint="eastAsia"/>
          <w:sz w:val="24"/>
          <w:szCs w:val="24"/>
        </w:rPr>
        <w:t>94%</w:t>
      </w:r>
      <w:r w:rsidRPr="001A39CB">
        <w:rPr>
          <w:rFonts w:hint="eastAsia"/>
          <w:sz w:val="24"/>
          <w:szCs w:val="24"/>
        </w:rPr>
        <w:t>的人进行的是明智捐赠。什么是明智捐赠？就是说他们在参与慈善活动之前，会去查询组织的相关情况，去组织网站、微博或微信浏览，或去和朋友打听。大多数人越来越重视自身权利，他要先判断组织是否可信，是否值得花钱花时间。</w:t>
      </w:r>
    </w:p>
    <w:p w:rsidR="003B6AF9" w:rsidRDefault="001A39CB" w:rsidP="001A39CB">
      <w:pPr>
        <w:spacing w:line="360" w:lineRule="auto"/>
        <w:ind w:firstLineChars="200" w:firstLine="480"/>
        <w:rPr>
          <w:sz w:val="24"/>
          <w:szCs w:val="24"/>
        </w:rPr>
      </w:pPr>
      <w:r w:rsidRPr="001A39CB">
        <w:rPr>
          <w:rFonts w:hint="eastAsia"/>
          <w:sz w:val="24"/>
          <w:szCs w:val="24"/>
        </w:rPr>
        <w:t>而我们慈善组织，近年来透明意识不断加强，在透明化方面也做了很多工作，信息公开水平日益提升。这从公众满意度就能看出，与</w:t>
      </w:r>
      <w:r w:rsidRPr="001A39CB">
        <w:rPr>
          <w:rFonts w:hint="eastAsia"/>
          <w:sz w:val="24"/>
          <w:szCs w:val="24"/>
        </w:rPr>
        <w:t>2012</w:t>
      </w:r>
      <w:r w:rsidRPr="001A39CB">
        <w:rPr>
          <w:rFonts w:hint="eastAsia"/>
          <w:sz w:val="24"/>
          <w:szCs w:val="24"/>
        </w:rPr>
        <w:t>年相比，今天慈善组织的透明有了巨大的提升。</w:t>
      </w:r>
      <w:r w:rsidRPr="001A39CB">
        <w:rPr>
          <w:rFonts w:hint="eastAsia"/>
          <w:sz w:val="24"/>
          <w:szCs w:val="24"/>
        </w:rPr>
        <w:t>2014</w:t>
      </w:r>
      <w:r w:rsidRPr="001A39CB">
        <w:rPr>
          <w:rFonts w:hint="eastAsia"/>
          <w:sz w:val="24"/>
          <w:szCs w:val="24"/>
        </w:rPr>
        <w:t>年的满意度</w:t>
      </w:r>
      <w:r w:rsidRPr="001A39CB">
        <w:rPr>
          <w:rFonts w:hint="eastAsia"/>
          <w:sz w:val="24"/>
          <w:szCs w:val="24"/>
        </w:rPr>
        <w:t>28%</w:t>
      </w:r>
      <w:r w:rsidRPr="001A39CB">
        <w:rPr>
          <w:rFonts w:hint="eastAsia"/>
          <w:sz w:val="24"/>
          <w:szCs w:val="24"/>
        </w:rPr>
        <w:t>，上升到去年和今年的慈善透明公众满意度都在</w:t>
      </w:r>
      <w:r w:rsidRPr="001A39CB">
        <w:rPr>
          <w:rFonts w:hint="eastAsia"/>
          <w:sz w:val="24"/>
          <w:szCs w:val="24"/>
        </w:rPr>
        <w:t>56%</w:t>
      </w:r>
      <w:r w:rsidRPr="001A39CB">
        <w:rPr>
          <w:rFonts w:hint="eastAsia"/>
          <w:sz w:val="24"/>
          <w:szCs w:val="24"/>
        </w:rPr>
        <w:t>左右。透明工作未来仍有较大提升空间。</w:t>
      </w:r>
    </w:p>
    <w:p w:rsidR="003413D6" w:rsidRPr="00DD1EFD" w:rsidRDefault="001A39CB" w:rsidP="001E710E">
      <w:pPr>
        <w:spacing w:line="360" w:lineRule="auto"/>
        <w:ind w:firstLineChars="200" w:firstLine="482"/>
        <w:rPr>
          <w:b/>
          <w:sz w:val="24"/>
          <w:szCs w:val="24"/>
        </w:rPr>
      </w:pPr>
      <w:r>
        <w:rPr>
          <w:rFonts w:hint="eastAsia"/>
          <w:b/>
          <w:sz w:val="24"/>
          <w:szCs w:val="24"/>
        </w:rPr>
        <w:t>慈善信息公开内容应符合公众需求</w:t>
      </w:r>
    </w:p>
    <w:p w:rsidR="001170C6" w:rsidRDefault="002C77B6" w:rsidP="001E710E">
      <w:pPr>
        <w:spacing w:line="360" w:lineRule="auto"/>
        <w:ind w:firstLineChars="200" w:firstLine="480"/>
        <w:rPr>
          <w:sz w:val="24"/>
          <w:szCs w:val="24"/>
        </w:rPr>
      </w:pPr>
      <w:r>
        <w:rPr>
          <w:rFonts w:hint="eastAsia"/>
          <w:sz w:val="24"/>
          <w:szCs w:val="24"/>
        </w:rPr>
        <w:t>网络调查显示，公众认为慈善组织最应当公开的信息</w:t>
      </w:r>
      <w:r w:rsidR="00384435">
        <w:rPr>
          <w:rFonts w:hint="eastAsia"/>
          <w:sz w:val="24"/>
          <w:szCs w:val="24"/>
        </w:rPr>
        <w:t>的前五名</w:t>
      </w:r>
      <w:r>
        <w:rPr>
          <w:rFonts w:hint="eastAsia"/>
          <w:sz w:val="24"/>
          <w:szCs w:val="24"/>
        </w:rPr>
        <w:t>依次是“资助标准”、“善款来源”</w:t>
      </w:r>
      <w:r w:rsidR="00384435">
        <w:rPr>
          <w:rFonts w:hint="eastAsia"/>
          <w:sz w:val="24"/>
          <w:szCs w:val="24"/>
        </w:rPr>
        <w:t>、“募捐资格”、“财务支出”和“项目成果与影响”。</w:t>
      </w:r>
    </w:p>
    <w:p w:rsidR="00CC3563" w:rsidRDefault="001170C6" w:rsidP="001E710E">
      <w:pPr>
        <w:spacing w:line="360" w:lineRule="auto"/>
        <w:ind w:firstLineChars="200" w:firstLine="480"/>
        <w:rPr>
          <w:sz w:val="24"/>
          <w:szCs w:val="24"/>
        </w:rPr>
      </w:pPr>
      <w:r>
        <w:rPr>
          <w:rFonts w:hint="eastAsia"/>
          <w:sz w:val="24"/>
          <w:szCs w:val="24"/>
        </w:rPr>
        <w:t>这说明，面对</w:t>
      </w:r>
      <w:r w:rsidRPr="00CC3563">
        <w:rPr>
          <w:rFonts w:hint="eastAsia"/>
          <w:sz w:val="24"/>
          <w:szCs w:val="24"/>
        </w:rPr>
        <w:t>“</w:t>
      </w:r>
      <w:r>
        <w:rPr>
          <w:rFonts w:hint="eastAsia"/>
          <w:sz w:val="24"/>
          <w:szCs w:val="24"/>
        </w:rPr>
        <w:t>哪些人够资格获得帮助</w:t>
      </w:r>
      <w:r w:rsidRPr="00CC3563">
        <w:rPr>
          <w:rFonts w:hint="eastAsia"/>
          <w:sz w:val="24"/>
          <w:szCs w:val="24"/>
        </w:rPr>
        <w:t>？”“这</w:t>
      </w:r>
      <w:r>
        <w:rPr>
          <w:rFonts w:hint="eastAsia"/>
          <w:sz w:val="24"/>
          <w:szCs w:val="24"/>
        </w:rPr>
        <w:t>是</w:t>
      </w:r>
      <w:r w:rsidRPr="00CC3563">
        <w:rPr>
          <w:rFonts w:hint="eastAsia"/>
          <w:sz w:val="24"/>
          <w:szCs w:val="24"/>
        </w:rPr>
        <w:t>合法</w:t>
      </w:r>
      <w:r>
        <w:rPr>
          <w:rFonts w:hint="eastAsia"/>
          <w:sz w:val="24"/>
          <w:szCs w:val="24"/>
        </w:rPr>
        <w:t>组织吗？它</w:t>
      </w:r>
      <w:r w:rsidRPr="00CC3563">
        <w:rPr>
          <w:rFonts w:hint="eastAsia"/>
          <w:sz w:val="24"/>
          <w:szCs w:val="24"/>
        </w:rPr>
        <w:t>有资格募</w:t>
      </w:r>
      <w:r w:rsidRPr="00CC3563">
        <w:rPr>
          <w:rFonts w:hint="eastAsia"/>
          <w:sz w:val="24"/>
          <w:szCs w:val="24"/>
        </w:rPr>
        <w:lastRenderedPageBreak/>
        <w:t>捐</w:t>
      </w:r>
      <w:r>
        <w:rPr>
          <w:rFonts w:hint="eastAsia"/>
          <w:sz w:val="24"/>
          <w:szCs w:val="24"/>
        </w:rPr>
        <w:t>吗</w:t>
      </w:r>
      <w:r w:rsidRPr="00CC3563">
        <w:rPr>
          <w:rFonts w:hint="eastAsia"/>
          <w:sz w:val="24"/>
          <w:szCs w:val="24"/>
        </w:rPr>
        <w:t>？”</w:t>
      </w:r>
      <w:r>
        <w:rPr>
          <w:rFonts w:hint="eastAsia"/>
          <w:sz w:val="24"/>
          <w:szCs w:val="24"/>
        </w:rPr>
        <w:t>“慈善组织怎么花钱？”</w:t>
      </w:r>
      <w:r w:rsidRPr="00CC3563">
        <w:rPr>
          <w:rFonts w:hint="eastAsia"/>
          <w:sz w:val="24"/>
          <w:szCs w:val="24"/>
        </w:rPr>
        <w:t>“慈善组织做的事情有用吗？”</w:t>
      </w:r>
      <w:r w:rsidR="001A39CB">
        <w:rPr>
          <w:rFonts w:hint="eastAsia"/>
          <w:sz w:val="24"/>
          <w:szCs w:val="24"/>
        </w:rPr>
        <w:t>这些问题，</w:t>
      </w:r>
      <w:r>
        <w:rPr>
          <w:rFonts w:hint="eastAsia"/>
          <w:sz w:val="24"/>
          <w:szCs w:val="24"/>
        </w:rPr>
        <w:t>慈善组织</w:t>
      </w:r>
      <w:r w:rsidR="001A39CB">
        <w:rPr>
          <w:rFonts w:hint="eastAsia"/>
          <w:sz w:val="24"/>
          <w:szCs w:val="24"/>
        </w:rPr>
        <w:t>需要</w:t>
      </w:r>
      <w:r>
        <w:rPr>
          <w:rFonts w:hint="eastAsia"/>
          <w:sz w:val="24"/>
          <w:szCs w:val="24"/>
        </w:rPr>
        <w:t>给公众一个明确的交代。</w:t>
      </w:r>
    </w:p>
    <w:p w:rsidR="00F85BEE" w:rsidRPr="009D54CF" w:rsidRDefault="00F85BEE" w:rsidP="001E710E">
      <w:pPr>
        <w:spacing w:line="360" w:lineRule="auto"/>
        <w:ind w:firstLineChars="200" w:firstLine="482"/>
        <w:rPr>
          <w:b/>
          <w:sz w:val="24"/>
          <w:szCs w:val="24"/>
        </w:rPr>
      </w:pPr>
    </w:p>
    <w:p w:rsidR="001A39CB" w:rsidRPr="001A39CB" w:rsidRDefault="001A39CB" w:rsidP="001A39CB">
      <w:pPr>
        <w:spacing w:line="360" w:lineRule="auto"/>
        <w:ind w:firstLineChars="200" w:firstLine="482"/>
        <w:rPr>
          <w:b/>
          <w:sz w:val="24"/>
          <w:szCs w:val="24"/>
        </w:rPr>
      </w:pPr>
      <w:r w:rsidRPr="001A39CB">
        <w:rPr>
          <w:rFonts w:hint="eastAsia"/>
          <w:b/>
          <w:sz w:val="24"/>
          <w:szCs w:val="24"/>
        </w:rPr>
        <w:t>策略与内容并重</w:t>
      </w:r>
    </w:p>
    <w:p w:rsidR="001A39CB" w:rsidRPr="001A39CB" w:rsidRDefault="001A39CB" w:rsidP="001A39CB">
      <w:pPr>
        <w:spacing w:line="360" w:lineRule="auto"/>
        <w:ind w:firstLineChars="200" w:firstLine="480"/>
        <w:rPr>
          <w:sz w:val="24"/>
          <w:szCs w:val="24"/>
        </w:rPr>
      </w:pPr>
      <w:r>
        <w:rPr>
          <w:rFonts w:hint="eastAsia"/>
          <w:sz w:val="24"/>
          <w:szCs w:val="24"/>
        </w:rPr>
        <w:t>慈善组织</w:t>
      </w:r>
      <w:r w:rsidRPr="001A39CB">
        <w:rPr>
          <w:rFonts w:hint="eastAsia"/>
          <w:sz w:val="24"/>
          <w:szCs w:val="24"/>
        </w:rPr>
        <w:t>作为</w:t>
      </w:r>
      <w:r>
        <w:rPr>
          <w:rFonts w:hint="eastAsia"/>
          <w:sz w:val="24"/>
          <w:szCs w:val="24"/>
        </w:rPr>
        <w:t>信息</w:t>
      </w:r>
      <w:r w:rsidRPr="001A39CB">
        <w:rPr>
          <w:rFonts w:hint="eastAsia"/>
          <w:sz w:val="24"/>
          <w:szCs w:val="24"/>
        </w:rPr>
        <w:t>发布者，要选择恰当的渠道</w:t>
      </w:r>
      <w:r>
        <w:rPr>
          <w:rFonts w:hint="eastAsia"/>
          <w:sz w:val="24"/>
          <w:szCs w:val="24"/>
        </w:rPr>
        <w:t>，</w:t>
      </w:r>
      <w:r w:rsidRPr="001A39CB">
        <w:rPr>
          <w:rFonts w:hint="eastAsia"/>
          <w:sz w:val="24"/>
          <w:szCs w:val="24"/>
        </w:rPr>
        <w:t>组织在发布信息前，要清楚发布的目的是什么，是增加关注，还是提供反馈，再根据目标人群选择适合的渠道。</w:t>
      </w:r>
      <w:r>
        <w:rPr>
          <w:rFonts w:hint="eastAsia"/>
          <w:sz w:val="24"/>
          <w:szCs w:val="24"/>
        </w:rPr>
        <w:t>同时</w:t>
      </w:r>
      <w:r w:rsidRPr="001A39CB">
        <w:rPr>
          <w:rFonts w:hint="eastAsia"/>
          <w:sz w:val="24"/>
          <w:szCs w:val="24"/>
        </w:rPr>
        <w:t>慈善组织资源有限，应尽可能借助外力，包括资助方、合作伙伴、志愿者等等。尽力发挥理事会成员的力量。</w:t>
      </w:r>
    </w:p>
    <w:p w:rsidR="001A39CB" w:rsidRDefault="001A39CB" w:rsidP="001A39CB">
      <w:pPr>
        <w:spacing w:line="360" w:lineRule="auto"/>
        <w:ind w:firstLineChars="200" w:firstLine="480"/>
        <w:rPr>
          <w:sz w:val="24"/>
          <w:szCs w:val="24"/>
        </w:rPr>
      </w:pPr>
      <w:r w:rsidRPr="001A39CB">
        <w:rPr>
          <w:rFonts w:hint="eastAsia"/>
          <w:sz w:val="24"/>
          <w:szCs w:val="24"/>
        </w:rPr>
        <w:t>在利用现代信息技术时，时刻要考虑到用户体验。使用用户友好措施。包括网络无障碍、搜索功能，考虑网络信号质量。</w:t>
      </w:r>
    </w:p>
    <w:p w:rsidR="009D54CF" w:rsidRDefault="001A39CB" w:rsidP="001A39CB">
      <w:pPr>
        <w:spacing w:line="360" w:lineRule="auto"/>
        <w:ind w:firstLineChars="200" w:firstLine="480"/>
        <w:rPr>
          <w:sz w:val="24"/>
          <w:szCs w:val="24"/>
        </w:rPr>
      </w:pPr>
      <w:r w:rsidRPr="001A39CB">
        <w:rPr>
          <w:rFonts w:hint="eastAsia"/>
          <w:sz w:val="24"/>
          <w:szCs w:val="24"/>
        </w:rPr>
        <w:t>透明不</w:t>
      </w:r>
      <w:r>
        <w:rPr>
          <w:rFonts w:hint="eastAsia"/>
          <w:sz w:val="24"/>
          <w:szCs w:val="24"/>
        </w:rPr>
        <w:t>是</w:t>
      </w:r>
      <w:r w:rsidRPr="001A39CB">
        <w:rPr>
          <w:rFonts w:hint="eastAsia"/>
          <w:sz w:val="24"/>
          <w:szCs w:val="24"/>
        </w:rPr>
        <w:t>来自与信息发布，而是来自于互动交流。对社会公众而言，仅仅被动接收信息是不够的。活跃的质询与解释，这样的积极互动体验，更能够促进信任的产生。而且，除了公益慈善组织之外，人们日常会接触到大量的信息源。不透明不仅可能是信息的缺失，也可能是真实信息混杂在海量无法核查的信息之</w:t>
      </w:r>
      <w:r>
        <w:rPr>
          <w:rFonts w:hint="eastAsia"/>
          <w:sz w:val="24"/>
          <w:szCs w:val="24"/>
        </w:rPr>
        <w:t>中。核实信息准确性的互动性渠道，是组织透明工作中不可或缺的部分</w:t>
      </w:r>
      <w:r w:rsidR="009D54CF">
        <w:rPr>
          <w:rFonts w:hint="eastAsia"/>
          <w:sz w:val="24"/>
          <w:szCs w:val="24"/>
        </w:rPr>
        <w:t>。</w:t>
      </w:r>
    </w:p>
    <w:p w:rsidR="003413D6" w:rsidRPr="001170C6" w:rsidRDefault="001170C6" w:rsidP="001E710E">
      <w:pPr>
        <w:spacing w:line="360" w:lineRule="auto"/>
        <w:ind w:firstLineChars="200" w:firstLine="482"/>
        <w:rPr>
          <w:b/>
          <w:sz w:val="24"/>
          <w:szCs w:val="24"/>
        </w:rPr>
      </w:pPr>
      <w:r w:rsidRPr="001170C6">
        <w:rPr>
          <w:rFonts w:hint="eastAsia"/>
          <w:b/>
          <w:sz w:val="24"/>
          <w:szCs w:val="24"/>
        </w:rPr>
        <w:t>监管力度加大</w:t>
      </w:r>
    </w:p>
    <w:p w:rsidR="003B6AF9" w:rsidRPr="00CC3563" w:rsidRDefault="001170C6" w:rsidP="001E710E">
      <w:pPr>
        <w:spacing w:line="360" w:lineRule="auto"/>
        <w:ind w:firstLineChars="200" w:firstLine="480"/>
        <w:rPr>
          <w:sz w:val="24"/>
          <w:szCs w:val="24"/>
        </w:rPr>
      </w:pPr>
      <w:r>
        <w:rPr>
          <w:rFonts w:hint="eastAsia"/>
          <w:sz w:val="24"/>
          <w:szCs w:val="24"/>
        </w:rPr>
        <w:t>除公众问责外</w:t>
      </w:r>
      <w:r w:rsidR="002956C5">
        <w:rPr>
          <w:rFonts w:hint="eastAsia"/>
          <w:sz w:val="24"/>
          <w:szCs w:val="24"/>
        </w:rPr>
        <w:t>，</w:t>
      </w:r>
      <w:r w:rsidR="003B6AF9" w:rsidRPr="00CC3563">
        <w:rPr>
          <w:rFonts w:hint="eastAsia"/>
          <w:sz w:val="24"/>
          <w:szCs w:val="24"/>
        </w:rPr>
        <w:t>2016</w:t>
      </w:r>
      <w:r w:rsidR="003B6AF9" w:rsidRPr="00CC3563">
        <w:rPr>
          <w:rFonts w:hint="eastAsia"/>
          <w:sz w:val="24"/>
          <w:szCs w:val="24"/>
        </w:rPr>
        <w:t>年</w:t>
      </w:r>
      <w:r w:rsidR="003B6AF9" w:rsidRPr="00CC3563">
        <w:rPr>
          <w:rFonts w:hint="eastAsia"/>
          <w:sz w:val="24"/>
          <w:szCs w:val="24"/>
        </w:rPr>
        <w:t>9</w:t>
      </w:r>
      <w:r w:rsidR="003B6AF9" w:rsidRPr="00CC3563">
        <w:rPr>
          <w:rFonts w:hint="eastAsia"/>
          <w:sz w:val="24"/>
          <w:szCs w:val="24"/>
        </w:rPr>
        <w:t>月</w:t>
      </w:r>
      <w:r w:rsidR="003B6AF9" w:rsidRPr="00CC3563">
        <w:rPr>
          <w:rFonts w:hint="eastAsia"/>
          <w:sz w:val="24"/>
          <w:szCs w:val="24"/>
        </w:rPr>
        <w:t>1</w:t>
      </w:r>
      <w:r w:rsidR="003B6AF9" w:rsidRPr="00CC3563">
        <w:rPr>
          <w:rFonts w:hint="eastAsia"/>
          <w:sz w:val="24"/>
          <w:szCs w:val="24"/>
        </w:rPr>
        <w:t>日正式实施的《中华人民共和国慈善法》，对慈善组织的信息公开进行了专章规定。</w:t>
      </w:r>
      <w:r>
        <w:rPr>
          <w:rFonts w:hint="eastAsia"/>
          <w:sz w:val="24"/>
          <w:szCs w:val="24"/>
        </w:rPr>
        <w:t>正在征求意见的社会组织三大管理条例也分别有专章规范信息公开。</w:t>
      </w:r>
      <w:r w:rsidR="003B6AF9" w:rsidRPr="00CC3563">
        <w:rPr>
          <w:rFonts w:hint="eastAsia"/>
          <w:sz w:val="24"/>
          <w:szCs w:val="24"/>
        </w:rPr>
        <w:t>这意味着，我国慈善组织的透明界限，告别了“无法可依”的混沌状态，</w:t>
      </w:r>
      <w:r>
        <w:rPr>
          <w:rFonts w:hint="eastAsia"/>
          <w:sz w:val="24"/>
          <w:szCs w:val="24"/>
        </w:rPr>
        <w:t>可预期未来对信息公开的监管力度将极大提高</w:t>
      </w:r>
      <w:r w:rsidR="003B6AF9" w:rsidRPr="00CC3563">
        <w:rPr>
          <w:rFonts w:hint="eastAsia"/>
          <w:sz w:val="24"/>
          <w:szCs w:val="24"/>
        </w:rPr>
        <w:t>。</w:t>
      </w:r>
    </w:p>
    <w:p w:rsidR="00DD1EFD" w:rsidRPr="00DD1EFD" w:rsidRDefault="00DD1EFD" w:rsidP="001E710E">
      <w:pPr>
        <w:spacing w:line="360" w:lineRule="auto"/>
        <w:ind w:firstLineChars="200" w:firstLine="482"/>
        <w:rPr>
          <w:b/>
          <w:sz w:val="24"/>
          <w:szCs w:val="24"/>
        </w:rPr>
      </w:pPr>
      <w:r w:rsidRPr="00DD1EFD">
        <w:rPr>
          <w:rFonts w:hint="eastAsia"/>
          <w:b/>
          <w:sz w:val="24"/>
          <w:szCs w:val="24"/>
        </w:rPr>
        <w:t>跨界</w:t>
      </w:r>
      <w:r w:rsidR="009D54CF">
        <w:rPr>
          <w:rFonts w:hint="eastAsia"/>
          <w:b/>
          <w:sz w:val="24"/>
          <w:szCs w:val="24"/>
        </w:rPr>
        <w:t>合</w:t>
      </w:r>
      <w:r w:rsidRPr="00DD1EFD">
        <w:rPr>
          <w:rFonts w:hint="eastAsia"/>
          <w:b/>
          <w:sz w:val="24"/>
          <w:szCs w:val="24"/>
        </w:rPr>
        <w:t>力助专业透明</w:t>
      </w:r>
    </w:p>
    <w:p w:rsidR="003B6AF9" w:rsidRPr="00CC3563" w:rsidRDefault="003B6AF9" w:rsidP="001E710E">
      <w:pPr>
        <w:spacing w:line="360" w:lineRule="auto"/>
        <w:ind w:firstLineChars="200" w:firstLine="480"/>
        <w:rPr>
          <w:sz w:val="24"/>
          <w:szCs w:val="24"/>
        </w:rPr>
      </w:pPr>
      <w:r w:rsidRPr="00CC3563">
        <w:rPr>
          <w:rFonts w:hint="eastAsia"/>
          <w:sz w:val="24"/>
          <w:szCs w:val="24"/>
        </w:rPr>
        <w:t>为了帮助慈善组织提升信息公开的效果，普华永道中国与北京师范大学中国公益研究院合作，在普华永道德国企业责任团队开发的</w:t>
      </w:r>
      <w:r w:rsidRPr="00CC3563">
        <w:rPr>
          <w:rFonts w:hint="eastAsia"/>
          <w:sz w:val="24"/>
          <w:szCs w:val="24"/>
        </w:rPr>
        <w:t>How To Improve The Quality Of Your Reporting</w:t>
      </w:r>
      <w:r w:rsidRPr="00CC3563">
        <w:rPr>
          <w:rFonts w:hint="eastAsia"/>
          <w:sz w:val="24"/>
          <w:szCs w:val="24"/>
        </w:rPr>
        <w:t>基础上，秉持“专业化透明”原则，建立一套符合中国国情的透明指南，</w:t>
      </w:r>
      <w:r w:rsidR="00A54D34">
        <w:rPr>
          <w:rFonts w:hint="eastAsia"/>
          <w:sz w:val="24"/>
          <w:szCs w:val="24"/>
        </w:rPr>
        <w:t>并</w:t>
      </w:r>
      <w:r w:rsidRPr="00CC3563">
        <w:rPr>
          <w:rFonts w:hint="eastAsia"/>
          <w:sz w:val="24"/>
          <w:szCs w:val="24"/>
        </w:rPr>
        <w:t>为配合透明指南的理解和使用，</w:t>
      </w:r>
      <w:r w:rsidRPr="00710085">
        <w:rPr>
          <w:rFonts w:hint="eastAsia"/>
          <w:sz w:val="24"/>
          <w:szCs w:val="24"/>
          <w:highlight w:val="lightGray"/>
        </w:rPr>
        <w:t>中国公益研究院和深圳国际公益学院的研究团队在慈善法正式实施之际，撰写《透明宝典——中国慈善组织信息公开指南》（</w:t>
      </w:r>
      <w:r w:rsidRPr="00710085">
        <w:rPr>
          <w:rFonts w:hint="eastAsia"/>
          <w:sz w:val="24"/>
          <w:szCs w:val="24"/>
          <w:highlight w:val="lightGray"/>
        </w:rPr>
        <w:t>2016</w:t>
      </w:r>
      <w:r w:rsidR="00F85BEE" w:rsidRPr="00710085">
        <w:rPr>
          <w:rFonts w:hint="eastAsia"/>
          <w:sz w:val="24"/>
          <w:szCs w:val="24"/>
          <w:highlight w:val="lightGray"/>
        </w:rPr>
        <w:t>体验</w:t>
      </w:r>
      <w:r w:rsidRPr="00710085">
        <w:rPr>
          <w:rFonts w:hint="eastAsia"/>
          <w:sz w:val="24"/>
          <w:szCs w:val="24"/>
          <w:highlight w:val="lightGray"/>
        </w:rPr>
        <w:t>版），内容包括针对不同类型的公益慈善组织的信息公开法律要求，慈善组织的多元化透明实践案例，以及信息技术的专家建议。</w:t>
      </w:r>
      <w:r w:rsidR="00A54D34" w:rsidRPr="00710085">
        <w:rPr>
          <w:rFonts w:hint="eastAsia"/>
          <w:sz w:val="24"/>
          <w:szCs w:val="24"/>
          <w:highlight w:val="lightGray"/>
        </w:rPr>
        <w:t>以期帮助慈善组织了解自身的信息公开水平，在符合法律法规的基础上，针对受众</w:t>
      </w:r>
      <w:r w:rsidR="00A54D34" w:rsidRPr="00710085">
        <w:rPr>
          <w:rFonts w:hint="eastAsia"/>
          <w:sz w:val="24"/>
          <w:szCs w:val="24"/>
          <w:highlight w:val="lightGray"/>
        </w:rPr>
        <w:lastRenderedPageBreak/>
        <w:t>需求，丰富信息公开的内容，并充分利用现代化信息技术、采取多种措施提升信息可及性，提高信息公开与传播的效率和效果。</w:t>
      </w:r>
    </w:p>
    <w:p w:rsidR="003B6AF9" w:rsidRPr="00CC3563" w:rsidRDefault="009D54CF" w:rsidP="001E710E">
      <w:pPr>
        <w:spacing w:line="360" w:lineRule="auto"/>
        <w:ind w:firstLineChars="200" w:firstLine="480"/>
        <w:rPr>
          <w:sz w:val="24"/>
          <w:szCs w:val="24"/>
        </w:rPr>
      </w:pPr>
      <w:r w:rsidRPr="00710085">
        <w:rPr>
          <w:rFonts w:hint="eastAsia"/>
          <w:sz w:val="24"/>
          <w:szCs w:val="24"/>
          <w:highlight w:val="lightGray"/>
        </w:rPr>
        <w:t>普华永道中国企业责任总监</w:t>
      </w:r>
      <w:r w:rsidRPr="00710085">
        <w:rPr>
          <w:rFonts w:hint="eastAsia"/>
          <w:sz w:val="24"/>
          <w:szCs w:val="24"/>
          <w:highlight w:val="lightGray"/>
        </w:rPr>
        <w:t xml:space="preserve">Callum Douglas </w:t>
      </w:r>
      <w:r w:rsidRPr="00710085">
        <w:rPr>
          <w:rFonts w:hint="eastAsia"/>
          <w:sz w:val="24"/>
          <w:szCs w:val="24"/>
          <w:highlight w:val="lightGray"/>
        </w:rPr>
        <w:t>（戴德乐）先生在发布会上表示</w:t>
      </w:r>
      <w:r w:rsidRPr="00710085">
        <w:rPr>
          <w:rFonts w:hint="eastAsia"/>
          <w:sz w:val="24"/>
          <w:szCs w:val="24"/>
          <w:highlight w:val="lightGray"/>
        </w:rPr>
        <w:t xml:space="preserve">, </w:t>
      </w:r>
      <w:r w:rsidRPr="00710085">
        <w:rPr>
          <w:rFonts w:hint="eastAsia"/>
          <w:sz w:val="24"/>
          <w:szCs w:val="24"/>
          <w:highlight w:val="lightGray"/>
        </w:rPr>
        <w:t>普华永道中国秉承“建立社会诚信，解决重要问题”的使命，希望通过普华永道的核心优势开展企业责任项目，为提高中国慈善行业的公信力做出贡献。</w:t>
      </w:r>
      <w:r w:rsidR="001E710E">
        <w:rPr>
          <w:rFonts w:hint="eastAsia"/>
          <w:sz w:val="24"/>
          <w:szCs w:val="24"/>
        </w:rPr>
        <w:t>普华永道中国</w:t>
      </w:r>
      <w:r w:rsidRPr="009D54CF">
        <w:rPr>
          <w:rFonts w:hint="eastAsia"/>
          <w:sz w:val="24"/>
          <w:szCs w:val="24"/>
        </w:rPr>
        <w:t>和中国公益研究院共同开发的</w:t>
      </w:r>
      <w:r w:rsidR="001E710E">
        <w:rPr>
          <w:rFonts w:hint="eastAsia"/>
          <w:sz w:val="24"/>
          <w:szCs w:val="24"/>
        </w:rPr>
        <w:t>一</w:t>
      </w:r>
      <w:r w:rsidR="001E710E" w:rsidRPr="009D54CF">
        <w:rPr>
          <w:rFonts w:hint="eastAsia"/>
          <w:sz w:val="24"/>
          <w:szCs w:val="24"/>
        </w:rPr>
        <w:t>面向公益</w:t>
      </w:r>
      <w:r w:rsidR="001E710E">
        <w:rPr>
          <w:rFonts w:hint="eastAsia"/>
          <w:sz w:val="24"/>
          <w:szCs w:val="24"/>
        </w:rPr>
        <w:t>慈善组织</w:t>
      </w:r>
      <w:r w:rsidR="001E710E" w:rsidRPr="009D54CF">
        <w:rPr>
          <w:rFonts w:hint="eastAsia"/>
          <w:sz w:val="24"/>
          <w:szCs w:val="24"/>
        </w:rPr>
        <w:t>的透明度自测网站</w:t>
      </w:r>
      <w:r w:rsidRPr="009D54CF">
        <w:rPr>
          <w:rFonts w:hint="eastAsia"/>
          <w:sz w:val="24"/>
          <w:szCs w:val="24"/>
        </w:rPr>
        <w:t>，公益机构可以通过这个免费网站自我测评在信息透明和友好披露上的表现。今天发布的</w:t>
      </w:r>
      <w:r w:rsidR="001E710E">
        <w:rPr>
          <w:rFonts w:hint="eastAsia"/>
          <w:sz w:val="24"/>
          <w:szCs w:val="24"/>
        </w:rPr>
        <w:t>《透明宝典》</w:t>
      </w:r>
      <w:r w:rsidRPr="009D54CF">
        <w:rPr>
          <w:rFonts w:hint="eastAsia"/>
          <w:sz w:val="24"/>
          <w:szCs w:val="24"/>
        </w:rPr>
        <w:t>也将作为自测后的最佳案例供机构参照，为提高透明度做出指引。</w:t>
      </w:r>
    </w:p>
    <w:p w:rsidR="003B6AF9" w:rsidRPr="00CC3563" w:rsidRDefault="00EA0A37" w:rsidP="001E710E">
      <w:pPr>
        <w:spacing w:line="360" w:lineRule="auto"/>
        <w:ind w:firstLineChars="200" w:firstLine="480"/>
        <w:rPr>
          <w:sz w:val="24"/>
          <w:szCs w:val="24"/>
        </w:rPr>
      </w:pPr>
      <w:r w:rsidRPr="00EA0A37">
        <w:rPr>
          <w:rFonts w:hint="eastAsia"/>
          <w:sz w:val="24"/>
          <w:szCs w:val="24"/>
        </w:rPr>
        <w:t>傅昌波先生</w:t>
      </w:r>
      <w:r>
        <w:rPr>
          <w:rFonts w:hint="eastAsia"/>
          <w:sz w:val="24"/>
          <w:szCs w:val="24"/>
        </w:rPr>
        <w:t>也强调，未来</w:t>
      </w:r>
      <w:r w:rsidR="002B533F">
        <w:rPr>
          <w:rFonts w:hint="eastAsia"/>
          <w:sz w:val="24"/>
          <w:szCs w:val="24"/>
        </w:rPr>
        <w:t>深圳国际公益学院将</w:t>
      </w:r>
      <w:r>
        <w:rPr>
          <w:rFonts w:hint="eastAsia"/>
          <w:sz w:val="24"/>
          <w:szCs w:val="24"/>
        </w:rPr>
        <w:t>加强</w:t>
      </w:r>
      <w:bookmarkStart w:id="0" w:name="_GoBack"/>
      <w:bookmarkEnd w:id="0"/>
      <w:r w:rsidR="002B533F">
        <w:rPr>
          <w:rFonts w:hint="eastAsia"/>
          <w:sz w:val="24"/>
          <w:szCs w:val="24"/>
        </w:rPr>
        <w:t>与普华永道的合作，通过年度报告、透明奖、工作坊等进一步推动行业透明建设。</w:t>
      </w:r>
    </w:p>
    <w:sectPr w:rsidR="003B6AF9" w:rsidRPr="00CC3563" w:rsidSect="004719B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1980" w:rsidRDefault="002A1980" w:rsidP="003B6AF9">
      <w:r>
        <w:separator/>
      </w:r>
    </w:p>
  </w:endnote>
  <w:endnote w:type="continuationSeparator" w:id="1">
    <w:p w:rsidR="002A1980" w:rsidRDefault="002A1980" w:rsidP="003B6A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85" w:rsidRDefault="0071008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8931071"/>
      <w:docPartObj>
        <w:docPartGallery w:val="Page Numbers (Bottom of Page)"/>
        <w:docPartUnique/>
      </w:docPartObj>
    </w:sdtPr>
    <w:sdtContent>
      <w:p w:rsidR="007C357B" w:rsidRDefault="00C11E77">
        <w:pPr>
          <w:pStyle w:val="a4"/>
          <w:jc w:val="center"/>
        </w:pPr>
        <w:r>
          <w:fldChar w:fldCharType="begin"/>
        </w:r>
        <w:r w:rsidR="007C357B">
          <w:instrText>PAGE   \* MERGEFORMAT</w:instrText>
        </w:r>
        <w:r>
          <w:fldChar w:fldCharType="separate"/>
        </w:r>
        <w:r w:rsidR="00710085" w:rsidRPr="00710085">
          <w:rPr>
            <w:noProof/>
            <w:lang w:val="zh-CN"/>
          </w:rPr>
          <w:t>1</w:t>
        </w:r>
        <w:r>
          <w:fldChar w:fldCharType="end"/>
        </w:r>
      </w:p>
    </w:sdtContent>
  </w:sdt>
  <w:p w:rsidR="007C357B" w:rsidRDefault="007C357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85" w:rsidRDefault="0071008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1980" w:rsidRDefault="002A1980" w:rsidP="003B6AF9">
      <w:r>
        <w:separator/>
      </w:r>
    </w:p>
  </w:footnote>
  <w:footnote w:type="continuationSeparator" w:id="1">
    <w:p w:rsidR="002A1980" w:rsidRDefault="002A1980" w:rsidP="003B6A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85" w:rsidRDefault="0071008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888" w:rsidRDefault="00C37888" w:rsidP="0071008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85" w:rsidRDefault="0071008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6AF9"/>
    <w:rsid w:val="00016C10"/>
    <w:rsid w:val="000F5EF1"/>
    <w:rsid w:val="00116C76"/>
    <w:rsid w:val="001170C6"/>
    <w:rsid w:val="001A39CB"/>
    <w:rsid w:val="001E710E"/>
    <w:rsid w:val="00206A9E"/>
    <w:rsid w:val="00242FFF"/>
    <w:rsid w:val="002956C5"/>
    <w:rsid w:val="002A1980"/>
    <w:rsid w:val="002B533F"/>
    <w:rsid w:val="002C77B6"/>
    <w:rsid w:val="002F4F2E"/>
    <w:rsid w:val="0032644F"/>
    <w:rsid w:val="003413D6"/>
    <w:rsid w:val="00384435"/>
    <w:rsid w:val="003B6AF9"/>
    <w:rsid w:val="00425CE9"/>
    <w:rsid w:val="004719BC"/>
    <w:rsid w:val="004719CA"/>
    <w:rsid w:val="004A0E53"/>
    <w:rsid w:val="004D1B21"/>
    <w:rsid w:val="00524824"/>
    <w:rsid w:val="00583480"/>
    <w:rsid w:val="00710085"/>
    <w:rsid w:val="007C357B"/>
    <w:rsid w:val="008428CA"/>
    <w:rsid w:val="008704A7"/>
    <w:rsid w:val="00980FEF"/>
    <w:rsid w:val="009D54CF"/>
    <w:rsid w:val="00A54D34"/>
    <w:rsid w:val="00A73711"/>
    <w:rsid w:val="00B14658"/>
    <w:rsid w:val="00B85B79"/>
    <w:rsid w:val="00C11E77"/>
    <w:rsid w:val="00C37888"/>
    <w:rsid w:val="00C75B7C"/>
    <w:rsid w:val="00CC3563"/>
    <w:rsid w:val="00CF7D9D"/>
    <w:rsid w:val="00D117C5"/>
    <w:rsid w:val="00DD1EFD"/>
    <w:rsid w:val="00EA0A37"/>
    <w:rsid w:val="00F85B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9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6A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6AF9"/>
    <w:rPr>
      <w:sz w:val="18"/>
      <w:szCs w:val="18"/>
    </w:rPr>
  </w:style>
  <w:style w:type="paragraph" w:styleId="a4">
    <w:name w:val="footer"/>
    <w:basedOn w:val="a"/>
    <w:link w:val="Char0"/>
    <w:uiPriority w:val="99"/>
    <w:unhideWhenUsed/>
    <w:rsid w:val="003B6AF9"/>
    <w:pPr>
      <w:tabs>
        <w:tab w:val="center" w:pos="4153"/>
        <w:tab w:val="right" w:pos="8306"/>
      </w:tabs>
      <w:snapToGrid w:val="0"/>
      <w:jc w:val="left"/>
    </w:pPr>
    <w:rPr>
      <w:sz w:val="18"/>
      <w:szCs w:val="18"/>
    </w:rPr>
  </w:style>
  <w:style w:type="character" w:customStyle="1" w:styleId="Char0">
    <w:name w:val="页脚 Char"/>
    <w:basedOn w:val="a0"/>
    <w:link w:val="a4"/>
    <w:uiPriority w:val="99"/>
    <w:rsid w:val="003B6AF9"/>
    <w:rPr>
      <w:sz w:val="18"/>
      <w:szCs w:val="18"/>
    </w:rPr>
  </w:style>
  <w:style w:type="paragraph" w:styleId="a5">
    <w:name w:val="Title"/>
    <w:basedOn w:val="a"/>
    <w:next w:val="a"/>
    <w:link w:val="Char1"/>
    <w:uiPriority w:val="10"/>
    <w:qFormat/>
    <w:rsid w:val="00A73711"/>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5"/>
    <w:uiPriority w:val="10"/>
    <w:rsid w:val="00A73711"/>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298</Words>
  <Characters>1702</Characters>
  <Application>Microsoft Office Word</Application>
  <DocSecurity>0</DocSecurity>
  <Lines>14</Lines>
  <Paragraphs>3</Paragraphs>
  <ScaleCrop>false</ScaleCrop>
  <Company>Sky123.Org</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joker</cp:lastModifiedBy>
  <cp:revision>4</cp:revision>
  <dcterms:created xsi:type="dcterms:W3CDTF">2016-09-23T07:14:00Z</dcterms:created>
  <dcterms:modified xsi:type="dcterms:W3CDTF">2016-09-25T02:53:00Z</dcterms:modified>
</cp:coreProperties>
</file>