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720" w:lineRule="exact"/>
        <w:jc w:val="left"/>
        <w:rPr>
          <w:rFonts w:hint="eastAsia" w:ascii="黑体" w:hAnsi="黑体" w:eastAsia="黑体" w:cs="Helvetica Neue"/>
          <w:b/>
          <w:kern w:val="0"/>
          <w:sz w:val="32"/>
          <w:szCs w:val="32"/>
        </w:rPr>
      </w:pPr>
    </w:p>
    <w:p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720" w:lineRule="exact"/>
        <w:jc w:val="left"/>
        <w:rPr>
          <w:rFonts w:ascii="黑体" w:hAnsi="黑体" w:eastAsia="黑体" w:cs="Helvetica Neue"/>
          <w:b/>
          <w:kern w:val="0"/>
          <w:sz w:val="32"/>
          <w:szCs w:val="32"/>
        </w:rPr>
      </w:pPr>
    </w:p>
    <w:p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720" w:lineRule="exact"/>
        <w:jc w:val="center"/>
        <w:rPr>
          <w:rFonts w:ascii="方正小标宋简体" w:hAnsi="宋体" w:eastAsia="方正小标宋简体" w:cs="Helvetica Neue"/>
          <w:bCs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Helvetica Neue"/>
          <w:bCs/>
          <w:kern w:val="0"/>
          <w:sz w:val="44"/>
          <w:szCs w:val="44"/>
        </w:rPr>
        <w:t>第九届中国公益慈善项目交流展示会开幕</w:t>
      </w:r>
    </w:p>
    <w:p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720" w:lineRule="exact"/>
        <w:jc w:val="center"/>
        <w:rPr>
          <w:rFonts w:ascii="方正小标宋简体" w:hAnsi="宋体" w:eastAsia="方正小标宋简体" w:cs="Helvetica Neue"/>
          <w:b/>
          <w:kern w:val="0"/>
          <w:sz w:val="36"/>
          <w:szCs w:val="36"/>
        </w:rPr>
      </w:pPr>
    </w:p>
    <w:p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wordWrap/>
        <w:autoSpaceDE w:val="0"/>
        <w:autoSpaceDN w:val="0"/>
        <w:adjustRightInd w:val="0"/>
        <w:snapToGrid/>
        <w:spacing w:line="600" w:lineRule="exact"/>
        <w:ind w:right="0"/>
        <w:jc w:val="both"/>
        <w:textAlignment w:val="auto"/>
        <w:outlineLvl w:val="9"/>
        <w:rPr>
          <w:rFonts w:hint="eastAsia" w:ascii="仿宋_GB2312" w:hAnsi="仿宋" w:eastAsia="仿宋_GB2312" w:cs="Helvetica Neue"/>
          <w:kern w:val="0"/>
          <w:sz w:val="36"/>
          <w:szCs w:val="36"/>
          <w:lang w:eastAsia="zh-CN"/>
        </w:rPr>
      </w:pPr>
      <w:r>
        <w:rPr>
          <w:rFonts w:hint="eastAsia" w:ascii="仿宋_GB2312" w:hAnsi="仿宋" w:eastAsia="仿宋_GB2312" w:cs="Helvetica Neue"/>
          <w:kern w:val="0"/>
          <w:sz w:val="36"/>
          <w:szCs w:val="36"/>
          <w:lang w:val="en-US" w:eastAsia="zh-CN"/>
        </w:rPr>
        <w:t xml:space="preserve">    </w:t>
      </w:r>
      <w:r>
        <w:rPr>
          <w:rFonts w:hint="eastAsia" w:ascii="仿宋_GB2312" w:hAnsi="仿宋" w:eastAsia="仿宋_GB2312" w:cs="Helvetica Neue"/>
          <w:kern w:val="0"/>
          <w:sz w:val="36"/>
          <w:szCs w:val="36"/>
        </w:rPr>
        <w:t>11月23日，</w:t>
      </w:r>
      <w:r>
        <w:rPr>
          <w:rFonts w:hint="eastAsia" w:ascii="仿宋_GB2312" w:hAnsi="仿宋" w:eastAsia="仿宋_GB2312" w:cs="Helvetica Neue"/>
          <w:color w:val="auto"/>
          <w:kern w:val="0"/>
          <w:sz w:val="36"/>
          <w:szCs w:val="36"/>
          <w:shd w:val="clear" w:color="auto" w:fill="auto"/>
        </w:rPr>
        <w:t>第</w:t>
      </w:r>
      <w:r>
        <w:rPr>
          <w:rFonts w:hint="eastAsia" w:ascii="仿宋_GB2312" w:hAnsi="仿宋" w:eastAsia="仿宋_GB2312" w:cs="Helvetica Neue"/>
          <w:kern w:val="0"/>
          <w:sz w:val="36"/>
          <w:szCs w:val="36"/>
        </w:rPr>
        <w:t>九</w:t>
      </w:r>
      <w:r>
        <w:rPr>
          <w:rFonts w:hint="eastAsia" w:ascii="仿宋_GB2312" w:hAnsi="仿宋" w:eastAsia="仿宋_GB2312" w:cs="Helvetica Neue"/>
          <w:color w:val="auto"/>
          <w:kern w:val="0"/>
          <w:sz w:val="36"/>
          <w:szCs w:val="36"/>
          <w:shd w:val="clear" w:color="auto" w:fill="auto"/>
        </w:rPr>
        <w:t>届中国公益慈善项目交流展示会</w:t>
      </w:r>
      <w:r>
        <w:rPr>
          <w:rFonts w:hint="eastAsia" w:ascii="仿宋_GB2312" w:hAnsi="仿宋" w:eastAsia="仿宋_GB2312" w:cs="Helvetica Neue"/>
          <w:kern w:val="0"/>
          <w:sz w:val="36"/>
          <w:szCs w:val="36"/>
          <w:lang w:eastAsia="zh-CN"/>
        </w:rPr>
        <w:t>启动</w:t>
      </w:r>
      <w:r>
        <w:rPr>
          <w:rFonts w:hint="eastAsia" w:ascii="仿宋_GB2312" w:hAnsi="仿宋" w:eastAsia="仿宋_GB2312" w:cs="Helvetica Neue"/>
          <w:kern w:val="0"/>
          <w:sz w:val="36"/>
          <w:szCs w:val="36"/>
          <w:highlight w:val="none"/>
          <w:lang w:val="en-US" w:eastAsia="zh-CN"/>
        </w:rPr>
        <w:t>行动</w:t>
      </w:r>
      <w:r>
        <w:rPr>
          <w:rFonts w:hint="eastAsia" w:ascii="仿宋_GB2312" w:hAnsi="仿宋" w:eastAsia="仿宋_GB2312" w:cs="Helvetica Neue"/>
          <w:kern w:val="0"/>
          <w:sz w:val="36"/>
          <w:szCs w:val="36"/>
          <w:lang w:eastAsia="zh-CN"/>
        </w:rPr>
        <w:t>在北京主会场和深圳分会场同时举办。</w:t>
      </w:r>
      <w:r>
        <w:rPr>
          <w:rFonts w:hint="eastAsia" w:ascii="仿宋_GB2312" w:hAnsi="仿宋" w:eastAsia="仿宋_GB2312" w:cs="Helvetica Neue"/>
          <w:kern w:val="0"/>
          <w:sz w:val="36"/>
          <w:szCs w:val="36"/>
        </w:rPr>
        <w:t>本届慈展会</w:t>
      </w:r>
      <w:r>
        <w:rPr>
          <w:rFonts w:hint="eastAsia" w:ascii="仿宋_GB2312" w:hAnsi="仿宋" w:eastAsia="仿宋_GB2312" w:cs="Helvetica Neue"/>
          <w:kern w:val="0"/>
          <w:sz w:val="36"/>
          <w:szCs w:val="36"/>
          <w:lang w:eastAsia="zh-CN"/>
        </w:rPr>
        <w:t>是</w:t>
      </w:r>
      <w:r>
        <w:rPr>
          <w:rFonts w:hint="eastAsia" w:ascii="仿宋_GB2312" w:hAnsi="仿宋" w:eastAsia="仿宋_GB2312" w:cs="Helvetica Neue"/>
          <w:color w:val="auto"/>
          <w:kern w:val="0"/>
          <w:sz w:val="36"/>
          <w:szCs w:val="36"/>
          <w:shd w:val="clear" w:color="auto" w:fill="auto"/>
        </w:rPr>
        <w:t>以习近平新时代中国特色社会主义思想为指导</w:t>
      </w:r>
      <w:r>
        <w:rPr>
          <w:rFonts w:hint="eastAsia" w:ascii="仿宋_GB2312" w:hAnsi="仿宋" w:eastAsia="仿宋_GB2312" w:cs="Helvetica Neue"/>
          <w:kern w:val="0"/>
          <w:sz w:val="36"/>
          <w:szCs w:val="36"/>
        </w:rPr>
        <w:t>，深入贯彻</w:t>
      </w:r>
      <w:r>
        <w:rPr>
          <w:rStyle w:val="8"/>
          <w:rFonts w:ascii="仿宋_GB2312" w:hAnsi="仿宋" w:eastAsia="仿宋_GB2312" w:cs="Helvetica Neue"/>
          <w:color w:val="auto"/>
          <w:kern w:val="0"/>
          <w:sz w:val="36"/>
          <w:szCs w:val="36"/>
          <w:shd w:val="clear" w:color="auto" w:fill="auto"/>
        </w:rPr>
        <w:t>党的</w:t>
      </w:r>
      <w:r>
        <w:rPr>
          <w:rFonts w:ascii="仿宋_GB2312" w:hAnsi="仿宋" w:eastAsia="仿宋_GB2312" w:cs="Helvetica Neue"/>
          <w:color w:val="auto"/>
          <w:kern w:val="0"/>
          <w:sz w:val="36"/>
          <w:szCs w:val="36"/>
          <w:shd w:val="clear" w:color="auto" w:fill="auto"/>
        </w:rPr>
        <w:t>十九大</w:t>
      </w:r>
      <w:r>
        <w:rPr>
          <w:rFonts w:hint="eastAsia" w:ascii="仿宋_GB2312" w:hAnsi="仿宋" w:eastAsia="仿宋_GB2312" w:cs="Helvetica Neue"/>
          <w:kern w:val="0"/>
          <w:sz w:val="36"/>
          <w:szCs w:val="36"/>
        </w:rPr>
        <w:t>和十九届二中、三中、四中、五中、六中全会精神，认真落实</w:t>
      </w:r>
      <w:r>
        <w:rPr>
          <w:rFonts w:hint="eastAsia" w:ascii="仿宋_GB2312" w:hAnsi="仿宋" w:eastAsia="仿宋_GB2312" w:cs="Helvetica Neue"/>
          <w:color w:val="auto"/>
          <w:kern w:val="0"/>
          <w:sz w:val="36"/>
          <w:szCs w:val="36"/>
          <w:shd w:val="clear" w:color="auto" w:fill="auto"/>
          <w:lang w:eastAsia="zh-CN"/>
        </w:rPr>
        <w:t>党</w:t>
      </w:r>
      <w:r>
        <w:rPr>
          <w:rFonts w:ascii="仿宋_GB2312" w:hAnsi="仿宋" w:eastAsia="仿宋_GB2312" w:cs="Helvetica Neue"/>
          <w:color w:val="auto"/>
          <w:kern w:val="0"/>
          <w:sz w:val="36"/>
          <w:szCs w:val="36"/>
          <w:shd w:val="clear" w:color="auto" w:fill="auto"/>
        </w:rPr>
        <w:t>中央、国务院</w:t>
      </w:r>
      <w:r>
        <w:rPr>
          <w:rFonts w:hint="eastAsia" w:ascii="仿宋_GB2312" w:hAnsi="仿宋" w:eastAsia="仿宋_GB2312" w:cs="Helvetica Neue"/>
          <w:color w:val="auto"/>
          <w:kern w:val="0"/>
          <w:sz w:val="36"/>
          <w:szCs w:val="36"/>
          <w:shd w:val="clear" w:color="auto" w:fill="auto"/>
          <w:lang w:eastAsia="zh-CN"/>
        </w:rPr>
        <w:t>决策</w:t>
      </w:r>
      <w:r>
        <w:rPr>
          <w:rFonts w:hint="eastAsia" w:ascii="仿宋_GB2312" w:hAnsi="仿宋" w:eastAsia="仿宋_GB2312" w:cs="Helvetica Neue"/>
          <w:kern w:val="0"/>
          <w:sz w:val="36"/>
          <w:szCs w:val="36"/>
        </w:rPr>
        <w:t>部署，</w:t>
      </w:r>
      <w:r>
        <w:rPr>
          <w:rFonts w:hint="eastAsia" w:ascii="仿宋_GB2312" w:hAnsi="仿宋" w:eastAsia="仿宋_GB2312" w:cs="Helvetica Neue"/>
          <w:kern w:val="0"/>
          <w:sz w:val="36"/>
          <w:szCs w:val="36"/>
          <w:lang w:eastAsia="zh-CN"/>
        </w:rPr>
        <w:t>聚焦乡村振兴的一次慈善盛会。</w:t>
      </w:r>
      <w:r>
        <w:rPr>
          <w:rFonts w:hint="eastAsia" w:ascii="仿宋_GB2312" w:hAnsi="仿宋" w:eastAsia="仿宋_GB2312" w:cs="Helvetica Neue"/>
          <w:kern w:val="0"/>
          <w:sz w:val="36"/>
          <w:szCs w:val="36"/>
        </w:rPr>
        <w:t>第十二届全国政协副主席、中国宋庆龄基金会主席王家瑞</w:t>
      </w:r>
      <w:r>
        <w:rPr>
          <w:rFonts w:hint="eastAsia" w:ascii="仿宋_GB2312" w:hAnsi="仿宋" w:eastAsia="仿宋_GB2312" w:cs="Helvetica Neue"/>
          <w:kern w:val="0"/>
          <w:sz w:val="36"/>
          <w:szCs w:val="36"/>
          <w:lang w:eastAsia="zh-CN"/>
        </w:rPr>
        <w:t>在京出席启动</w:t>
      </w:r>
      <w:r>
        <w:rPr>
          <w:rFonts w:hint="eastAsia" w:ascii="仿宋_GB2312" w:hAnsi="仿宋" w:eastAsia="仿宋_GB2312" w:cs="Helvetica Neue"/>
          <w:kern w:val="0"/>
          <w:sz w:val="36"/>
          <w:szCs w:val="36"/>
          <w:highlight w:val="none"/>
          <w:lang w:val="en-US" w:eastAsia="zh-CN"/>
        </w:rPr>
        <w:t>行动</w:t>
      </w:r>
      <w:r>
        <w:rPr>
          <w:rFonts w:hint="eastAsia" w:ascii="仿宋_GB2312" w:hAnsi="仿宋" w:eastAsia="仿宋_GB2312" w:cs="Helvetica Neue"/>
          <w:kern w:val="0"/>
          <w:sz w:val="36"/>
          <w:szCs w:val="36"/>
          <w:lang w:eastAsia="zh-CN"/>
        </w:rPr>
        <w:t>。民政部部长李纪恒出席启动行动并致辞。</w:t>
      </w:r>
    </w:p>
    <w:p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wordWrap/>
        <w:autoSpaceDE w:val="0"/>
        <w:autoSpaceDN w:val="0"/>
        <w:adjustRightInd w:val="0"/>
        <w:snapToGrid/>
        <w:spacing w:line="600" w:lineRule="exact"/>
        <w:ind w:right="0"/>
        <w:jc w:val="both"/>
        <w:textAlignment w:val="auto"/>
        <w:outlineLvl w:val="9"/>
        <w:rPr>
          <w:rFonts w:ascii="仿宋_GB2312" w:hAnsi="仿宋" w:eastAsia="仿宋_GB2312" w:cs="Helvetica Neue"/>
          <w:kern w:val="0"/>
          <w:sz w:val="36"/>
          <w:szCs w:val="36"/>
        </w:rPr>
      </w:pPr>
      <w:r>
        <w:rPr>
          <w:rFonts w:hint="eastAsia" w:ascii="仿宋_GB2312" w:hAnsi="仿宋" w:eastAsia="仿宋_GB2312" w:cs="Helvetica Neue"/>
          <w:color w:val="auto"/>
          <w:kern w:val="0"/>
          <w:sz w:val="36"/>
          <w:szCs w:val="36"/>
          <w:shd w:val="clear" w:color="auto" w:fill="auto"/>
          <w:lang w:val="en-US" w:eastAsia="zh-CN"/>
        </w:rPr>
        <w:t xml:space="preserve">    </w:t>
      </w:r>
      <w:r>
        <w:rPr>
          <w:rFonts w:hint="eastAsia" w:ascii="仿宋_GB2312" w:hAnsi="仿宋" w:eastAsia="仿宋_GB2312" w:cs="Helvetica Neue"/>
          <w:color w:val="auto"/>
          <w:kern w:val="0"/>
          <w:sz w:val="36"/>
          <w:szCs w:val="36"/>
          <w:shd w:val="clear" w:color="auto" w:fill="auto"/>
        </w:rPr>
        <w:t>李纪恒</w:t>
      </w:r>
      <w:r>
        <w:rPr>
          <w:rFonts w:hint="eastAsia" w:ascii="仿宋_GB2312" w:hAnsi="仿宋" w:eastAsia="仿宋_GB2312" w:cs="Helvetica Neue"/>
          <w:kern w:val="0"/>
          <w:sz w:val="36"/>
          <w:szCs w:val="36"/>
        </w:rPr>
        <w:t>指出，</w:t>
      </w:r>
      <w:r>
        <w:rPr>
          <w:rFonts w:hint="eastAsia" w:ascii="仿宋_GB2312" w:hAnsi="仿宋" w:eastAsia="仿宋_GB2312" w:cs="Helvetica Neue"/>
          <w:kern w:val="0"/>
          <w:sz w:val="36"/>
          <w:szCs w:val="36"/>
          <w:lang w:eastAsia="zh-CN"/>
        </w:rPr>
        <w:t>第九届</w:t>
      </w:r>
      <w:r>
        <w:rPr>
          <w:rFonts w:hint="eastAsia" w:ascii="仿宋_GB2312" w:hAnsi="仿宋" w:eastAsia="仿宋_GB2312" w:cs="Helvetica Neue"/>
          <w:kern w:val="0"/>
          <w:sz w:val="36"/>
          <w:szCs w:val="36"/>
        </w:rPr>
        <w:t>慈展会围绕巩固拓展脱贫攻坚成果同乡村振兴有效衔接，以“汇聚慈善力量，助力乡村振兴”为主题，集中展示慈善力量助力乡村振兴的</w:t>
      </w:r>
      <w:r>
        <w:rPr>
          <w:rFonts w:hint="eastAsia" w:ascii="仿宋_GB2312" w:hAnsi="仿宋" w:eastAsia="仿宋_GB2312" w:cs="Helvetica Neue"/>
          <w:kern w:val="0"/>
          <w:sz w:val="36"/>
          <w:szCs w:val="36"/>
          <w:lang w:eastAsia="zh-CN"/>
        </w:rPr>
        <w:t>积极</w:t>
      </w:r>
      <w:r>
        <w:rPr>
          <w:rFonts w:hint="eastAsia" w:ascii="仿宋_GB2312" w:hAnsi="仿宋" w:eastAsia="仿宋_GB2312" w:cs="Helvetica Neue"/>
          <w:kern w:val="0"/>
          <w:sz w:val="36"/>
          <w:szCs w:val="36"/>
        </w:rPr>
        <w:t>成果</w:t>
      </w:r>
      <w:r>
        <w:rPr>
          <w:rFonts w:hint="eastAsia" w:ascii="仿宋_GB2312" w:hAnsi="仿宋" w:eastAsia="仿宋_GB2312" w:cs="Helvetica Neue"/>
          <w:kern w:val="0"/>
          <w:sz w:val="36"/>
          <w:szCs w:val="36"/>
          <w:lang w:eastAsia="zh-CN"/>
        </w:rPr>
        <w:t>，广泛交流有益</w:t>
      </w:r>
      <w:r>
        <w:rPr>
          <w:rFonts w:hint="eastAsia" w:ascii="仿宋_GB2312" w:hAnsi="仿宋" w:eastAsia="仿宋_GB2312" w:cs="Helvetica Neue"/>
          <w:kern w:val="0"/>
          <w:sz w:val="36"/>
          <w:szCs w:val="36"/>
        </w:rPr>
        <w:t>经验，</w:t>
      </w:r>
      <w:r>
        <w:rPr>
          <w:rFonts w:hint="eastAsia" w:ascii="仿宋_GB2312" w:hAnsi="仿宋" w:eastAsia="仿宋_GB2312" w:cs="Helvetica Neue"/>
          <w:kern w:val="0"/>
          <w:sz w:val="36"/>
          <w:szCs w:val="36"/>
          <w:lang w:eastAsia="zh-CN"/>
        </w:rPr>
        <w:t>深入探讨</w:t>
      </w:r>
      <w:r>
        <w:rPr>
          <w:rFonts w:hint="eastAsia" w:ascii="仿宋_GB2312" w:hAnsi="仿宋" w:eastAsia="仿宋_GB2312" w:cs="Helvetica Neue"/>
          <w:kern w:val="0"/>
          <w:sz w:val="36"/>
          <w:szCs w:val="36"/>
        </w:rPr>
        <w:t>相关理论和实践问题，更加广泛</w:t>
      </w:r>
      <w:r>
        <w:rPr>
          <w:rFonts w:hint="eastAsia" w:ascii="仿宋_GB2312" w:hAnsi="仿宋" w:eastAsia="仿宋_GB2312" w:cs="Helvetica Neue"/>
          <w:kern w:val="0"/>
          <w:sz w:val="36"/>
          <w:szCs w:val="36"/>
          <w:lang w:eastAsia="zh-CN"/>
        </w:rPr>
        <w:t>地</w:t>
      </w:r>
      <w:r>
        <w:rPr>
          <w:rFonts w:hint="eastAsia" w:ascii="仿宋_GB2312" w:hAnsi="仿宋" w:eastAsia="仿宋_GB2312" w:cs="Helvetica Neue"/>
          <w:kern w:val="0"/>
          <w:sz w:val="36"/>
          <w:szCs w:val="36"/>
        </w:rPr>
        <w:t>动员慈善力量参与乡村振兴，意义十分重大。</w:t>
      </w:r>
      <w:r>
        <w:rPr>
          <w:rFonts w:ascii="仿宋_GB2312" w:hAnsi="仿宋" w:eastAsia="仿宋_GB2312" w:cs="Helvetica Neue"/>
          <w:kern w:val="0"/>
          <w:sz w:val="36"/>
          <w:szCs w:val="36"/>
        </w:rPr>
        <w:t xml:space="preserve"> </w:t>
      </w:r>
    </w:p>
    <w:p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wordWrap/>
        <w:autoSpaceDE w:val="0"/>
        <w:autoSpaceDN w:val="0"/>
        <w:adjustRightInd w:val="0"/>
        <w:snapToGrid/>
        <w:spacing w:line="600" w:lineRule="exact"/>
        <w:ind w:right="0"/>
        <w:jc w:val="both"/>
        <w:textAlignment w:val="auto"/>
        <w:outlineLvl w:val="9"/>
        <w:rPr>
          <w:rFonts w:hint="eastAsia" w:ascii="仿宋_GB2312" w:hAnsi="仿宋" w:eastAsia="仿宋_GB2312" w:cs="Helvetica Neue"/>
          <w:kern w:val="0"/>
          <w:sz w:val="36"/>
          <w:szCs w:val="36"/>
        </w:rPr>
      </w:pPr>
      <w:r>
        <w:rPr>
          <w:rFonts w:hint="eastAsia" w:ascii="仿宋_GB2312" w:hAnsi="仿宋" w:eastAsia="仿宋_GB2312" w:cs="Helvetica Neue"/>
          <w:kern w:val="0"/>
          <w:sz w:val="36"/>
          <w:szCs w:val="36"/>
          <w:lang w:val="en-US" w:eastAsia="zh-CN"/>
        </w:rPr>
        <w:t xml:space="preserve">    </w:t>
      </w:r>
      <w:r>
        <w:rPr>
          <w:rFonts w:hint="eastAsia" w:ascii="仿宋_GB2312" w:hAnsi="仿宋" w:eastAsia="仿宋_GB2312" w:cs="Helvetica Neue"/>
          <w:kern w:val="0"/>
          <w:sz w:val="36"/>
          <w:szCs w:val="36"/>
        </w:rPr>
        <w:t>李纪恒强调，要充分发挥慈善在</w:t>
      </w:r>
      <w:r>
        <w:rPr>
          <w:rFonts w:hint="eastAsia" w:ascii="仿宋_GB2312" w:hAnsi="仿宋" w:eastAsia="仿宋_GB2312" w:cs="Helvetica Neue"/>
          <w:kern w:val="0"/>
          <w:sz w:val="36"/>
          <w:szCs w:val="36"/>
          <w:lang w:eastAsia="zh-CN"/>
        </w:rPr>
        <w:t>服务</w:t>
      </w:r>
      <w:r>
        <w:rPr>
          <w:rFonts w:hint="eastAsia" w:ascii="仿宋_GB2312" w:hAnsi="仿宋" w:eastAsia="仿宋_GB2312" w:cs="Helvetica Neue"/>
          <w:kern w:val="0"/>
          <w:sz w:val="36"/>
          <w:szCs w:val="36"/>
        </w:rPr>
        <w:t>乡村振兴中的独特优势，聚焦巩固拓展脱贫攻坚成果，重点对农村的老弱病残等特殊困难群体进行帮扶，与政府的普惠性政策形成</w:t>
      </w:r>
      <w:r>
        <w:rPr>
          <w:rFonts w:hint="eastAsia" w:ascii="仿宋_GB2312" w:hAnsi="仿宋" w:eastAsia="仿宋_GB2312" w:cs="Helvetica Neue"/>
          <w:kern w:val="0"/>
          <w:sz w:val="36"/>
          <w:szCs w:val="36"/>
          <w:lang w:eastAsia="zh-CN"/>
        </w:rPr>
        <w:t>互补</w:t>
      </w:r>
      <w:r>
        <w:rPr>
          <w:rFonts w:hint="eastAsia" w:ascii="仿宋_GB2312" w:hAnsi="仿宋" w:eastAsia="仿宋_GB2312" w:cs="Helvetica Neue"/>
          <w:kern w:val="0"/>
          <w:sz w:val="36"/>
          <w:szCs w:val="36"/>
        </w:rPr>
        <w:t>提升效应，共同守住不发生规模性返贫的底线；聚焦乡村产业兴旺，着力为乡村产业发展提供技术指导、人才培养、品牌培育、市场对接等服务；聚焦乡村有效治理，进一步发挥慈善组织在基层治理中的</w:t>
      </w:r>
      <w:r>
        <w:rPr>
          <w:rFonts w:hint="eastAsia" w:ascii="仿宋_GB2312" w:hAnsi="仿宋" w:eastAsia="仿宋_GB2312" w:cs="Helvetica Neue"/>
          <w:kern w:val="0"/>
          <w:sz w:val="36"/>
          <w:szCs w:val="36"/>
          <w:lang w:eastAsia="zh-CN"/>
        </w:rPr>
        <w:t>积极</w:t>
      </w:r>
      <w:r>
        <w:rPr>
          <w:rFonts w:hint="eastAsia" w:ascii="仿宋_GB2312" w:hAnsi="仿宋" w:eastAsia="仿宋_GB2312" w:cs="Helvetica Neue"/>
          <w:kern w:val="0"/>
          <w:sz w:val="36"/>
          <w:szCs w:val="36"/>
        </w:rPr>
        <w:t>作用，</w:t>
      </w:r>
      <w:r>
        <w:rPr>
          <w:rFonts w:hint="eastAsia" w:ascii="仿宋_GB2312" w:hAnsi="仿宋" w:eastAsia="仿宋_GB2312" w:cs="Helvetica Neue"/>
          <w:kern w:val="0"/>
          <w:sz w:val="36"/>
          <w:szCs w:val="36"/>
          <w:lang w:eastAsia="zh-CN"/>
        </w:rPr>
        <w:t>创新</w:t>
      </w:r>
      <w:r>
        <w:rPr>
          <w:rFonts w:hint="eastAsia" w:ascii="仿宋_GB2312" w:hAnsi="仿宋" w:eastAsia="仿宋_GB2312" w:cs="Helvetica Neue"/>
          <w:kern w:val="0"/>
          <w:sz w:val="36"/>
          <w:szCs w:val="36"/>
        </w:rPr>
        <w:t>“五社联动”</w:t>
      </w:r>
      <w:r>
        <w:rPr>
          <w:rFonts w:hint="eastAsia" w:ascii="仿宋_GB2312" w:hAnsi="仿宋" w:eastAsia="仿宋_GB2312" w:cs="Helvetica Neue"/>
          <w:kern w:val="0"/>
          <w:sz w:val="36"/>
          <w:szCs w:val="36"/>
          <w:lang w:eastAsia="zh-CN"/>
        </w:rPr>
        <w:t>，促进形成共建共治共享的基层社会治理格局</w:t>
      </w:r>
      <w:r>
        <w:rPr>
          <w:rFonts w:hint="eastAsia" w:ascii="仿宋_GB2312" w:hAnsi="仿宋" w:eastAsia="仿宋_GB2312" w:cs="Helvetica Neue"/>
          <w:kern w:val="0"/>
          <w:sz w:val="36"/>
          <w:szCs w:val="36"/>
        </w:rPr>
        <w:t>。要不断壮大服务乡村振兴的慈善力量，</w:t>
      </w:r>
      <w:r>
        <w:rPr>
          <w:rFonts w:hint="eastAsia" w:ascii="仿宋_GB2312" w:hAnsi="仿宋" w:eastAsia="仿宋_GB2312" w:cs="Helvetica Neue"/>
          <w:kern w:val="0"/>
          <w:sz w:val="36"/>
          <w:szCs w:val="36"/>
          <w:lang w:eastAsia="zh-CN"/>
        </w:rPr>
        <w:t>健全</w:t>
      </w:r>
      <w:r>
        <w:rPr>
          <w:rFonts w:hint="eastAsia" w:ascii="仿宋_GB2312" w:hAnsi="仿宋" w:eastAsia="仿宋_GB2312" w:cs="Helvetica Neue"/>
          <w:kern w:val="0"/>
          <w:sz w:val="36"/>
          <w:szCs w:val="36"/>
        </w:rPr>
        <w:t>现代慈善组织制度，大力发展互联网慈善和慈善信托，鼓励发展社区基金会，壮大直接服务基层群众的慈善力量；大力弘扬慈善文化，进一步完善慈善表彰体系，鼓励高收入人群和企业投身慈善、回报社会；加强慈善组织党的建设，进一步完善慈善法规制度，建立健全慈善综合监管体系，让慈善事业始终在阳光下运行。</w:t>
      </w:r>
    </w:p>
    <w:p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wordWrap/>
        <w:autoSpaceDE w:val="0"/>
        <w:autoSpaceDN w:val="0"/>
        <w:adjustRightInd w:val="0"/>
        <w:snapToGrid/>
        <w:spacing w:line="600" w:lineRule="exact"/>
        <w:ind w:right="0" w:firstLine="720"/>
        <w:jc w:val="both"/>
        <w:textAlignment w:val="auto"/>
        <w:outlineLvl w:val="9"/>
        <w:rPr>
          <w:rFonts w:hint="eastAsia" w:ascii="仿宋_GB2312" w:hAnsi="仿宋" w:eastAsia="仿宋_GB2312" w:cs="Helvetica Neue"/>
          <w:kern w:val="0"/>
          <w:sz w:val="36"/>
          <w:szCs w:val="36"/>
        </w:rPr>
      </w:pPr>
      <w:r>
        <w:rPr>
          <w:rFonts w:hint="eastAsia" w:ascii="仿宋_GB2312" w:hAnsi="仿宋" w:eastAsia="仿宋_GB2312" w:cs="Helvetica Neue"/>
          <w:kern w:val="0"/>
          <w:sz w:val="36"/>
          <w:szCs w:val="36"/>
          <w:lang w:eastAsia="zh-CN"/>
        </w:rPr>
        <w:t>李纪恒指出，</w:t>
      </w:r>
      <w:r>
        <w:rPr>
          <w:rFonts w:hint="eastAsia" w:ascii="仿宋_GB2312" w:hAnsi="仿宋" w:eastAsia="仿宋_GB2312" w:cs="Helvetica Neue"/>
          <w:kern w:val="0"/>
          <w:sz w:val="36"/>
          <w:szCs w:val="36"/>
        </w:rPr>
        <w:t>本届慈展会采取数字化方式，运用互联网、大数据、人工智能等新一代信息技术，打造了“云展示”、“云会议”、“云对接”、“云体验”的展会新生态，</w:t>
      </w:r>
      <w:r>
        <w:rPr>
          <w:rFonts w:hint="eastAsia" w:ascii="仿宋_GB2312" w:hAnsi="仿宋" w:eastAsia="仿宋_GB2312" w:cs="Helvetica Neue"/>
          <w:kern w:val="0"/>
          <w:sz w:val="36"/>
          <w:szCs w:val="36"/>
          <w:lang w:eastAsia="zh-CN"/>
        </w:rPr>
        <w:t>为克服疫情影响、实现展会目的提供了良好条件</w:t>
      </w:r>
      <w:r>
        <w:rPr>
          <w:rFonts w:hint="eastAsia" w:ascii="仿宋_GB2312" w:hAnsi="仿宋" w:eastAsia="仿宋_GB2312" w:cs="Helvetica Neue"/>
          <w:kern w:val="0"/>
          <w:sz w:val="36"/>
          <w:szCs w:val="36"/>
        </w:rPr>
        <w:t>。希望各参展单位积极运用科技手段，讲好慈善在全面推进乡村振兴中的好故事、好经验，彰显党领导我国减贫与乡村发展的伟大成就，厚植人人慈善的社会氛围；希望与会嘉宾通过国际公益主题研讨会和分议题研讨会等会议，为发挥慈善第三次分配作用、推动我国慈善事业高质量发展和服务乡村振兴贡献智慧力量；希望社会各界积极参与展会活动，传播慈善理念，积极支持资源对接，合力打造慈展会品牌，凝心聚力为乡村振兴事业贡献慈善力量。</w:t>
      </w:r>
    </w:p>
    <w:p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wordWrap/>
        <w:autoSpaceDE w:val="0"/>
        <w:autoSpaceDN w:val="0"/>
        <w:adjustRightInd w:val="0"/>
        <w:snapToGrid/>
        <w:spacing w:line="600" w:lineRule="exact"/>
        <w:ind w:right="0" w:firstLine="720"/>
        <w:jc w:val="both"/>
        <w:textAlignment w:val="auto"/>
        <w:outlineLvl w:val="9"/>
        <w:rPr>
          <w:rFonts w:hint="eastAsia" w:ascii="仿宋_GB2312" w:hAnsi="仿宋" w:eastAsia="仿宋_GB2312" w:cs="Helvetica Neue"/>
          <w:kern w:val="0"/>
          <w:sz w:val="36"/>
          <w:szCs w:val="36"/>
          <w:lang w:val="en-US" w:eastAsia="zh-CN"/>
        </w:rPr>
      </w:pPr>
      <w:r>
        <w:rPr>
          <w:rFonts w:hint="eastAsia" w:ascii="仿宋_GB2312" w:hAnsi="仿宋" w:eastAsia="仿宋_GB2312" w:cs="Helvetica Neue"/>
          <w:kern w:val="0"/>
          <w:sz w:val="36"/>
          <w:szCs w:val="36"/>
          <w:lang w:val="en-US" w:eastAsia="zh-CN"/>
        </w:rPr>
        <w:t>广东省副省长郭永航表示，广东将举全省之力凝聚社会力量，全力推动公益慈善事业发展，加快巩固拓展脱贫攻坚成果同乡村振兴有效衔接，汇聚和引导社会力量在促进城乡融合发展、建设生态宜居的美丽乡村方面建功立业，为全面推进乡村振兴提供广东智慧、贡献广东力量。</w:t>
      </w:r>
    </w:p>
    <w:p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wordWrap/>
        <w:autoSpaceDE w:val="0"/>
        <w:autoSpaceDN w:val="0"/>
        <w:adjustRightInd w:val="0"/>
        <w:snapToGrid/>
        <w:spacing w:line="600" w:lineRule="exact"/>
        <w:ind w:right="0" w:firstLine="720"/>
        <w:jc w:val="both"/>
        <w:textAlignment w:val="auto"/>
        <w:outlineLvl w:val="9"/>
        <w:rPr>
          <w:rFonts w:hint="eastAsia" w:ascii="仿宋_GB2312" w:hAnsi="仿宋" w:eastAsia="仿宋_GB2312" w:cs="Helvetica Neue"/>
          <w:kern w:val="0"/>
          <w:sz w:val="36"/>
          <w:szCs w:val="36"/>
          <w:lang w:val="en-US" w:eastAsia="zh-CN"/>
        </w:rPr>
      </w:pPr>
      <w:r>
        <w:rPr>
          <w:rFonts w:hint="eastAsia" w:ascii="仿宋_GB2312" w:hAnsi="仿宋" w:eastAsia="仿宋_GB2312" w:cs="Helvetica Neue"/>
          <w:kern w:val="0"/>
          <w:sz w:val="36"/>
          <w:szCs w:val="36"/>
          <w:lang w:val="en-US" w:eastAsia="zh-CN"/>
        </w:rPr>
        <w:t>深圳市市长覃伟中表示，深圳将深入学习贯彻党的十九届六中全会精神，以举办本届慈展会为契机，着力构建现代公益慈善体系，广泛汇聚慈善力量，更好助力扶弱济困，促进巩固拓展脱贫攻坚成果同乡村振兴有效衔接，加快打造民生幸福标杆，努力在推进共同富裕上为全国全省作出更多深圳探索、深圳贡献。</w:t>
      </w:r>
    </w:p>
    <w:p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wordWrap/>
        <w:autoSpaceDE w:val="0"/>
        <w:autoSpaceDN w:val="0"/>
        <w:adjustRightInd w:val="0"/>
        <w:snapToGrid/>
        <w:spacing w:line="600" w:lineRule="exact"/>
        <w:ind w:right="0"/>
        <w:jc w:val="both"/>
        <w:textAlignment w:val="auto"/>
        <w:outlineLvl w:val="9"/>
        <w:rPr>
          <w:rFonts w:ascii="仿宋_GB2312" w:hAnsi="仿宋" w:eastAsia="仿宋_GB2312" w:cs="Helvetica Neue"/>
          <w:kern w:val="0"/>
          <w:sz w:val="36"/>
          <w:szCs w:val="36"/>
        </w:rPr>
      </w:pPr>
      <w:r>
        <w:rPr>
          <w:rFonts w:hint="eastAsia" w:ascii="仿宋_GB2312" w:hAnsi="仿宋" w:eastAsia="仿宋_GB2312" w:cs="Helvetica Neue"/>
          <w:kern w:val="0"/>
          <w:sz w:val="36"/>
          <w:szCs w:val="36"/>
          <w:lang w:val="en-US" w:eastAsia="zh-CN"/>
        </w:rPr>
        <w:t xml:space="preserve">    </w:t>
      </w:r>
      <w:r>
        <w:rPr>
          <w:rFonts w:hint="eastAsia" w:ascii="仿宋_GB2312" w:hAnsi="仿宋" w:eastAsia="仿宋_GB2312" w:cs="Helvetica Neue"/>
          <w:kern w:val="0"/>
          <w:sz w:val="36"/>
          <w:szCs w:val="36"/>
          <w:lang w:eastAsia="zh-CN"/>
        </w:rPr>
        <w:t>本届慈展会</w:t>
      </w:r>
      <w:r>
        <w:rPr>
          <w:rFonts w:hint="eastAsia" w:ascii="仿宋_GB2312" w:hAnsi="仿宋" w:eastAsia="仿宋_GB2312" w:cs="Helvetica Neue"/>
          <w:kern w:val="0"/>
          <w:sz w:val="36"/>
          <w:szCs w:val="36"/>
          <w:lang w:val="en-US" w:eastAsia="zh-CN"/>
        </w:rPr>
        <w:t>由</w:t>
      </w:r>
      <w:r>
        <w:rPr>
          <w:rFonts w:hint="eastAsia" w:ascii="仿宋_GB2312" w:hAnsi="仿宋" w:eastAsia="仿宋_GB2312" w:cs="Helvetica Neue"/>
          <w:color w:val="auto"/>
          <w:kern w:val="0"/>
          <w:sz w:val="36"/>
          <w:szCs w:val="36"/>
          <w:shd w:val="clear" w:color="auto" w:fill="auto"/>
        </w:rPr>
        <w:t>民政部、国务院国资委、</w:t>
      </w:r>
      <w:r>
        <w:rPr>
          <w:rFonts w:hint="eastAsia" w:ascii="仿宋_GB2312" w:hAnsi="仿宋" w:eastAsia="仿宋_GB2312" w:cs="Helvetica Neue"/>
          <w:color w:val="auto"/>
          <w:kern w:val="0"/>
          <w:sz w:val="36"/>
          <w:szCs w:val="36"/>
          <w:shd w:val="clear" w:color="auto" w:fill="auto"/>
          <w:lang w:eastAsia="zh-CN"/>
        </w:rPr>
        <w:t>国家乡村振兴局</w:t>
      </w:r>
      <w:r>
        <w:rPr>
          <w:rFonts w:hint="eastAsia" w:ascii="仿宋_GB2312" w:hAnsi="仿宋" w:eastAsia="仿宋_GB2312" w:cs="Helvetica Neue"/>
          <w:color w:val="auto"/>
          <w:kern w:val="0"/>
          <w:sz w:val="36"/>
          <w:szCs w:val="36"/>
          <w:shd w:val="clear" w:color="auto" w:fill="auto"/>
        </w:rPr>
        <w:t>、全国工商联、中国红十字会总会、</w:t>
      </w:r>
      <w:r>
        <w:rPr>
          <w:rFonts w:hint="eastAsia" w:ascii="仿宋_GB2312" w:hAnsi="仿宋" w:eastAsia="仿宋_GB2312" w:cs="Helvetica Neue"/>
          <w:kern w:val="0"/>
          <w:sz w:val="36"/>
          <w:szCs w:val="36"/>
        </w:rPr>
        <w:t>中国宋庆龄基金会、</w:t>
      </w:r>
      <w:r>
        <w:rPr>
          <w:rFonts w:hint="eastAsia" w:ascii="仿宋_GB2312" w:hAnsi="仿宋" w:eastAsia="仿宋_GB2312" w:cs="Helvetica Neue"/>
          <w:color w:val="auto"/>
          <w:kern w:val="0"/>
          <w:sz w:val="36"/>
          <w:szCs w:val="36"/>
          <w:shd w:val="clear" w:color="auto" w:fill="auto"/>
        </w:rPr>
        <w:t>广东省人民政府、深圳市人民政府和中国慈善联合会</w:t>
      </w:r>
      <w:r>
        <w:rPr>
          <w:rFonts w:hint="eastAsia" w:ascii="仿宋_GB2312" w:hAnsi="仿宋" w:eastAsia="仿宋_GB2312" w:cs="Helvetica Neue"/>
          <w:color w:val="auto"/>
          <w:kern w:val="0"/>
          <w:sz w:val="36"/>
          <w:szCs w:val="36"/>
          <w:shd w:val="clear" w:color="auto" w:fill="auto"/>
          <w:lang w:eastAsia="zh-CN"/>
        </w:rPr>
        <w:t>共同</w:t>
      </w:r>
      <w:r>
        <w:rPr>
          <w:rFonts w:hint="eastAsia" w:ascii="仿宋_GB2312" w:hAnsi="仿宋" w:eastAsia="仿宋_GB2312" w:cs="Helvetica Neue"/>
          <w:color w:val="auto"/>
          <w:kern w:val="0"/>
          <w:sz w:val="36"/>
          <w:szCs w:val="36"/>
          <w:shd w:val="clear" w:color="auto" w:fill="auto"/>
        </w:rPr>
        <w:t>主办</w:t>
      </w:r>
      <w:r>
        <w:rPr>
          <w:rFonts w:hint="eastAsia" w:ascii="仿宋_GB2312" w:hAnsi="仿宋" w:eastAsia="仿宋_GB2312" w:cs="Helvetica Neue"/>
          <w:color w:val="auto"/>
          <w:kern w:val="0"/>
          <w:sz w:val="36"/>
          <w:szCs w:val="36"/>
          <w:shd w:val="clear" w:color="auto" w:fill="auto"/>
          <w:lang w:eastAsia="zh-CN"/>
        </w:rPr>
        <w:t>，为期3天，</w:t>
      </w:r>
      <w:r>
        <w:rPr>
          <w:rFonts w:hint="eastAsia" w:ascii="仿宋_GB2312" w:hAnsi="仿宋" w:eastAsia="仿宋_GB2312" w:cs="Helvetica Neue"/>
          <w:kern w:val="0"/>
          <w:sz w:val="36"/>
          <w:szCs w:val="36"/>
        </w:rPr>
        <w:t>共有916家机构</w:t>
      </w:r>
      <w:r>
        <w:rPr>
          <w:rFonts w:hint="eastAsia" w:ascii="仿宋_GB2312" w:hAnsi="仿宋" w:eastAsia="仿宋_GB2312" w:cs="Helvetica Neue"/>
          <w:kern w:val="0"/>
          <w:sz w:val="36"/>
          <w:szCs w:val="36"/>
          <w:lang w:eastAsia="zh-CN"/>
        </w:rPr>
        <w:t>、</w:t>
      </w:r>
      <w:r>
        <w:rPr>
          <w:rFonts w:hint="eastAsia" w:ascii="仿宋_GB2312" w:hAnsi="仿宋" w:eastAsia="仿宋_GB2312" w:cs="Helvetica Neue"/>
          <w:kern w:val="0"/>
          <w:sz w:val="36"/>
          <w:szCs w:val="36"/>
        </w:rPr>
        <w:t>1339个项目</w:t>
      </w:r>
      <w:r>
        <w:rPr>
          <w:rFonts w:hint="eastAsia" w:ascii="仿宋_GB2312" w:hAnsi="仿宋" w:eastAsia="仿宋_GB2312" w:cs="Helvetica Neue"/>
          <w:kern w:val="0"/>
          <w:sz w:val="36"/>
          <w:szCs w:val="36"/>
          <w:lang w:eastAsia="zh-CN"/>
        </w:rPr>
        <w:t>、</w:t>
      </w:r>
      <w:r>
        <w:rPr>
          <w:rFonts w:hint="eastAsia" w:ascii="仿宋_GB2312" w:hAnsi="仿宋" w:eastAsia="仿宋_GB2312" w:cs="Helvetica Neue"/>
          <w:kern w:val="0"/>
          <w:sz w:val="36"/>
          <w:szCs w:val="36"/>
        </w:rPr>
        <w:t>2237种产品申报参展</w:t>
      </w:r>
      <w:r>
        <w:rPr>
          <w:rFonts w:hint="eastAsia" w:ascii="仿宋_GB2312" w:hAnsi="仿宋" w:eastAsia="仿宋_GB2312" w:cs="Helvetica Neue"/>
          <w:kern w:val="0"/>
          <w:sz w:val="36"/>
          <w:szCs w:val="36"/>
          <w:lang w:eastAsia="zh-CN"/>
        </w:rPr>
        <w:t>，为</w:t>
      </w:r>
      <w:r>
        <w:rPr>
          <w:rFonts w:hint="eastAsia" w:ascii="仿宋_GB2312" w:hAnsi="仿宋" w:eastAsia="仿宋_GB2312" w:cs="Helvetica Neue"/>
          <w:kern w:val="0"/>
          <w:sz w:val="36"/>
          <w:szCs w:val="36"/>
        </w:rPr>
        <w:t>首次采取</w:t>
      </w:r>
      <w:r>
        <w:rPr>
          <w:rFonts w:hint="eastAsia" w:ascii="仿宋_GB2312" w:hAnsi="仿宋" w:eastAsia="仿宋_GB2312" w:cs="Helvetica Neue"/>
          <w:kern w:val="0"/>
          <w:sz w:val="36"/>
          <w:szCs w:val="36"/>
          <w:lang w:eastAsia="zh-CN"/>
        </w:rPr>
        <w:t>“云展会”的方式</w:t>
      </w:r>
      <w:r>
        <w:rPr>
          <w:rFonts w:hint="eastAsia" w:ascii="仿宋_GB2312" w:hAnsi="仿宋" w:eastAsia="仿宋_GB2312" w:cs="Helvetica Neue"/>
          <w:kern w:val="0"/>
          <w:sz w:val="36"/>
          <w:szCs w:val="36"/>
        </w:rPr>
        <w:t>举办</w:t>
      </w:r>
      <w:r>
        <w:rPr>
          <w:rFonts w:hint="eastAsia" w:ascii="仿宋_GB2312" w:hAnsi="仿宋" w:eastAsia="仿宋_GB2312" w:cs="Helvetica Neue"/>
          <w:color w:val="auto"/>
          <w:kern w:val="0"/>
          <w:sz w:val="36"/>
          <w:szCs w:val="36"/>
          <w:shd w:val="clear" w:color="auto" w:fill="auto"/>
        </w:rPr>
        <w:t>。</w:t>
      </w:r>
      <w:r>
        <w:rPr>
          <w:rFonts w:hint="eastAsia" w:ascii="仿宋_GB2312" w:hAnsi="仿宋" w:eastAsia="仿宋_GB2312" w:cs="Helvetica Neue"/>
          <w:kern w:val="0"/>
          <w:sz w:val="36"/>
          <w:szCs w:val="36"/>
        </w:rPr>
        <w:t>展会设置</w:t>
      </w:r>
      <w:r>
        <w:rPr>
          <w:rFonts w:hint="eastAsia" w:ascii="仿宋_GB2312" w:hAnsi="仿宋" w:eastAsia="仿宋_GB2312" w:cs="Helvetica Neue"/>
          <w:kern w:val="0"/>
          <w:sz w:val="36"/>
          <w:szCs w:val="36"/>
          <w:lang w:eastAsia="zh-CN"/>
        </w:rPr>
        <w:t>了</w:t>
      </w:r>
      <w:r>
        <w:rPr>
          <w:rFonts w:hint="eastAsia" w:ascii="仿宋_GB2312" w:hAnsi="仿宋" w:eastAsia="仿宋_GB2312" w:cs="Helvetica Neue"/>
          <w:color w:val="auto"/>
          <w:kern w:val="0"/>
          <w:sz w:val="36"/>
          <w:szCs w:val="36"/>
          <w:shd w:val="clear" w:color="auto" w:fill="auto"/>
        </w:rPr>
        <w:t>慈善与乡村振兴展示馆、公益赋能美丽乡村体验馆、慈善文化科普馆三个线上展馆</w:t>
      </w:r>
      <w:r>
        <w:rPr>
          <w:rFonts w:hint="eastAsia" w:ascii="仿宋_GB2312" w:hAnsi="仿宋" w:eastAsia="仿宋_GB2312" w:cs="Helvetica Neue"/>
          <w:kern w:val="0"/>
          <w:sz w:val="36"/>
          <w:szCs w:val="36"/>
        </w:rPr>
        <w:t>。展会期间，还将举办多场公益研讨会、互联网筹款、助农产品直播、信息发布以及公益互动体验等丰富多彩的线上活动</w:t>
      </w:r>
      <w:r>
        <w:rPr>
          <w:rFonts w:hint="eastAsia" w:ascii="仿宋_GB2312" w:hAnsi="仿宋" w:eastAsia="仿宋_GB2312" w:cs="Helvetica Neue"/>
          <w:kern w:val="0"/>
          <w:sz w:val="36"/>
          <w:szCs w:val="36"/>
          <w:lang w:eastAsia="zh-CN"/>
        </w:rPr>
        <w:t>。</w:t>
      </w:r>
    </w:p>
    <w:p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wordWrap/>
        <w:autoSpaceDE w:val="0"/>
        <w:autoSpaceDN w:val="0"/>
        <w:adjustRightInd w:val="0"/>
        <w:snapToGrid/>
        <w:spacing w:line="600" w:lineRule="exact"/>
        <w:ind w:right="0"/>
        <w:jc w:val="both"/>
        <w:textAlignment w:val="auto"/>
        <w:outlineLvl w:val="9"/>
        <w:rPr>
          <w:rFonts w:hint="eastAsia" w:ascii="仿宋_GB2312" w:hAnsi="仿宋" w:eastAsia="仿宋_GB2312" w:cs="Helvetica Neue"/>
          <w:color w:val="auto"/>
          <w:sz w:val="36"/>
          <w:szCs w:val="36"/>
        </w:rPr>
      </w:pPr>
      <w:r>
        <w:rPr>
          <w:rFonts w:hint="eastAsia" w:ascii="仿宋_GB2312" w:hAnsi="仿宋" w:eastAsia="仿宋_GB2312" w:cs="Helvetica Neue"/>
          <w:color w:val="auto"/>
          <w:sz w:val="36"/>
          <w:szCs w:val="36"/>
          <w:highlight w:val="none"/>
          <w:lang w:val="en-US" w:eastAsia="zh-CN"/>
        </w:rPr>
        <w:t xml:space="preserve">    </w:t>
      </w:r>
      <w:r>
        <w:rPr>
          <w:rFonts w:hint="eastAsia" w:ascii="仿宋_GB2312" w:hAnsi="仿宋" w:eastAsia="仿宋_GB2312" w:cs="Helvetica Neue"/>
          <w:color w:val="auto"/>
          <w:sz w:val="36"/>
          <w:szCs w:val="36"/>
          <w:highlight w:val="none"/>
        </w:rPr>
        <w:t>慈展会开幕当天</w:t>
      </w:r>
      <w:r>
        <w:rPr>
          <w:rFonts w:hint="eastAsia" w:ascii="仿宋_GB2312" w:hAnsi="仿宋" w:eastAsia="仿宋_GB2312" w:cs="Helvetica Neue"/>
          <w:color w:val="auto"/>
          <w:sz w:val="36"/>
          <w:szCs w:val="36"/>
          <w:highlight w:val="none"/>
          <w:lang w:eastAsia="zh-CN"/>
        </w:rPr>
        <w:t>，对接</w:t>
      </w:r>
      <w:r>
        <w:rPr>
          <w:rFonts w:hint="eastAsia" w:ascii="仿宋_GB2312" w:hAnsi="仿宋" w:eastAsia="仿宋_GB2312" w:cs="Helvetica Neue"/>
          <w:color w:val="auto"/>
          <w:sz w:val="36"/>
          <w:szCs w:val="36"/>
          <w:highlight w:val="none"/>
        </w:rPr>
        <w:t>重大捐赠项目、消费帮扶产品采购及产业投资等项目</w:t>
      </w:r>
      <w:r>
        <w:rPr>
          <w:rFonts w:hint="eastAsia" w:ascii="仿宋_GB2312" w:hAnsi="仿宋" w:eastAsia="仿宋_GB2312" w:cs="Helvetica Neue"/>
          <w:color w:val="auto"/>
          <w:sz w:val="36"/>
          <w:szCs w:val="36"/>
          <w:highlight w:val="none"/>
          <w:lang w:val="en-US" w:eastAsia="zh-CN"/>
        </w:rPr>
        <w:t>64项</w:t>
      </w:r>
      <w:r>
        <w:rPr>
          <w:rFonts w:hint="eastAsia" w:ascii="仿宋_GB2312" w:hAnsi="仿宋" w:eastAsia="仿宋_GB2312" w:cs="Helvetica Neue"/>
          <w:color w:val="auto"/>
          <w:sz w:val="36"/>
          <w:szCs w:val="36"/>
          <w:highlight w:val="none"/>
        </w:rPr>
        <w:t>，意向对接资源35亿元，其中消费帮扶产品采购及产业投资等项目20</w:t>
      </w:r>
      <w:r>
        <w:rPr>
          <w:rFonts w:hint="eastAsia" w:ascii="仿宋_GB2312" w:hAnsi="仿宋" w:eastAsia="仿宋_GB2312" w:cs="Helvetica Neue"/>
          <w:color w:val="auto"/>
          <w:sz w:val="36"/>
          <w:szCs w:val="36"/>
          <w:highlight w:val="none"/>
          <w:lang w:eastAsia="zh-CN"/>
        </w:rPr>
        <w:t>多</w:t>
      </w:r>
      <w:r>
        <w:rPr>
          <w:rFonts w:hint="eastAsia" w:ascii="仿宋_GB2312" w:hAnsi="仿宋" w:eastAsia="仿宋_GB2312" w:cs="Helvetica Neue"/>
          <w:color w:val="auto"/>
          <w:sz w:val="36"/>
          <w:szCs w:val="36"/>
          <w:highlight w:val="none"/>
        </w:rPr>
        <w:t>亿元。</w:t>
      </w:r>
      <w:r>
        <w:rPr>
          <w:rFonts w:hint="eastAsia" w:ascii="仿宋_GB2312" w:hAnsi="仿宋" w:eastAsia="仿宋_GB2312" w:cs="Helvetica Neue"/>
          <w:color w:val="auto"/>
          <w:sz w:val="36"/>
          <w:szCs w:val="36"/>
          <w:highlight w:val="none"/>
          <w:lang w:eastAsia="zh-CN"/>
        </w:rPr>
        <w:t>慈展会还</w:t>
      </w:r>
      <w:r>
        <w:rPr>
          <w:rFonts w:hint="eastAsia" w:ascii="仿宋_GB2312" w:hAnsi="仿宋" w:eastAsia="仿宋_GB2312" w:cs="Helvetica Neue"/>
          <w:color w:val="auto"/>
          <w:sz w:val="36"/>
          <w:szCs w:val="36"/>
          <w:highlight w:val="none"/>
        </w:rPr>
        <w:t>联合腾讯公益平台、阿里巴巴公益平台、</w:t>
      </w:r>
      <w:r>
        <w:rPr>
          <w:rFonts w:hint="eastAsia" w:ascii="仿宋_GB2312" w:hAnsi="仿宋" w:eastAsia="仿宋_GB2312" w:cs="Helvetica Neue"/>
          <w:color w:val="auto"/>
          <w:sz w:val="36"/>
          <w:szCs w:val="36"/>
          <w:highlight w:val="none"/>
          <w:lang w:eastAsia="zh-CN"/>
        </w:rPr>
        <w:t>字节跳动公益、快手科技</w:t>
      </w:r>
      <w:r>
        <w:rPr>
          <w:rFonts w:hint="eastAsia" w:ascii="仿宋_GB2312" w:hAnsi="仿宋" w:eastAsia="仿宋_GB2312" w:cs="Helvetica Neue"/>
          <w:color w:val="auto"/>
          <w:sz w:val="36"/>
          <w:szCs w:val="36"/>
          <w:highlight w:val="none"/>
          <w:lang w:val="en-US" w:eastAsia="zh-CN"/>
        </w:rPr>
        <w:t>等多家</w:t>
      </w:r>
      <w:r>
        <w:rPr>
          <w:rFonts w:hint="eastAsia" w:ascii="仿宋_GB2312" w:hAnsi="仿宋" w:eastAsia="仿宋_GB2312" w:cs="Helvetica Neue"/>
          <w:color w:val="auto"/>
          <w:sz w:val="36"/>
          <w:szCs w:val="36"/>
          <w:highlight w:val="none"/>
        </w:rPr>
        <w:t>互联网公开募捐信息平台和电商直播平台</w:t>
      </w:r>
      <w:r>
        <w:rPr>
          <w:rFonts w:hint="eastAsia" w:ascii="仿宋_GB2312" w:hAnsi="仿宋" w:eastAsia="仿宋_GB2312" w:cs="Helvetica Neue"/>
          <w:color w:val="auto"/>
          <w:sz w:val="36"/>
          <w:szCs w:val="36"/>
          <w:highlight w:val="none"/>
          <w:lang w:eastAsia="zh-CN"/>
        </w:rPr>
        <w:t>，</w:t>
      </w:r>
      <w:r>
        <w:rPr>
          <w:rFonts w:hint="eastAsia" w:ascii="仿宋_GB2312" w:hAnsi="仿宋" w:eastAsia="仿宋_GB2312" w:cs="Helvetica Neue"/>
          <w:color w:val="auto"/>
          <w:sz w:val="36"/>
          <w:szCs w:val="36"/>
          <w:highlight w:val="none"/>
        </w:rPr>
        <w:t>共同发起慈善力量助力乡村振兴联合行动，</w:t>
      </w:r>
      <w:r>
        <w:rPr>
          <w:rFonts w:hint="eastAsia" w:ascii="仿宋_GB2312" w:hAnsi="仿宋" w:eastAsia="仿宋_GB2312" w:cs="Helvetica Neue"/>
          <w:color w:val="auto"/>
          <w:sz w:val="36"/>
          <w:szCs w:val="36"/>
          <w:highlight w:val="none"/>
          <w:lang w:eastAsia="zh-CN"/>
        </w:rPr>
        <w:t>持续</w:t>
      </w:r>
      <w:r>
        <w:rPr>
          <w:rFonts w:hint="eastAsia" w:ascii="仿宋_GB2312" w:hAnsi="仿宋" w:eastAsia="仿宋_GB2312" w:cs="Helvetica Neue"/>
          <w:color w:val="auto"/>
          <w:sz w:val="36"/>
          <w:szCs w:val="36"/>
          <w:highlight w:val="none"/>
        </w:rPr>
        <w:t>引领和汇聚社会慈善资源，促进脱贫地区发展和乡村全面振兴。</w:t>
      </w:r>
    </w:p>
    <w:p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wordWrap/>
        <w:autoSpaceDE w:val="0"/>
        <w:autoSpaceDN w:val="0"/>
        <w:adjustRightInd w:val="0"/>
        <w:snapToGrid/>
        <w:spacing w:line="600" w:lineRule="exact"/>
        <w:ind w:right="0"/>
        <w:jc w:val="both"/>
        <w:textAlignment w:val="auto"/>
        <w:outlineLvl w:val="9"/>
        <w:rPr>
          <w:rFonts w:hint="eastAsia" w:ascii="仿宋_GB2312" w:hAnsi="仿宋" w:eastAsia="仿宋_GB2312"/>
          <w:sz w:val="36"/>
          <w:szCs w:val="36"/>
          <w:lang w:eastAsia="zh-CN"/>
        </w:rPr>
      </w:pPr>
      <w:r>
        <w:rPr>
          <w:rFonts w:hint="eastAsia" w:ascii="仿宋_GB2312" w:hAnsi="仿宋" w:eastAsia="仿宋_GB2312" w:cs="Helvetica Neue"/>
          <w:color w:val="auto"/>
          <w:sz w:val="36"/>
          <w:szCs w:val="36"/>
          <w:lang w:val="en-US" w:eastAsia="zh-CN"/>
        </w:rPr>
        <w:t xml:space="preserve">    民政部副部长王爱文主持启动行动。</w:t>
      </w:r>
      <w:r>
        <w:rPr>
          <w:rFonts w:hint="eastAsia" w:ascii="仿宋_GB2312" w:hAnsi="仿宋" w:eastAsia="仿宋_GB2312" w:cs="Helvetica Neue"/>
          <w:color w:val="auto"/>
          <w:sz w:val="36"/>
          <w:szCs w:val="36"/>
        </w:rPr>
        <w:t>全国工商联副主席</w:t>
      </w:r>
      <w:r>
        <w:rPr>
          <w:rFonts w:hint="eastAsia" w:ascii="仿宋_GB2312" w:hAnsi="仿宋" w:eastAsia="仿宋_GB2312" w:cs="Helvetica Neue"/>
          <w:sz w:val="36"/>
          <w:szCs w:val="36"/>
        </w:rPr>
        <w:t>谢经荣</w:t>
      </w:r>
      <w:r>
        <w:rPr>
          <w:rFonts w:hint="eastAsia" w:ascii="仿宋_GB2312" w:hAnsi="仿宋" w:eastAsia="仿宋_GB2312" w:cs="Helvetica Neue"/>
          <w:color w:val="auto"/>
          <w:sz w:val="36"/>
          <w:szCs w:val="36"/>
          <w:lang w:eastAsia="zh-CN"/>
        </w:rPr>
        <w:t>、国家乡村振兴局副局长洪天云、</w:t>
      </w:r>
      <w:r>
        <w:rPr>
          <w:rFonts w:hint="eastAsia" w:ascii="仿宋_GB2312" w:hAnsi="仿宋" w:eastAsia="仿宋_GB2312" w:cs="Helvetica Neue"/>
          <w:color w:val="auto"/>
          <w:sz w:val="36"/>
          <w:szCs w:val="36"/>
          <w:highlight w:val="none"/>
        </w:rPr>
        <w:t>国务院国资委副秘书长庄树新</w:t>
      </w:r>
      <w:r>
        <w:rPr>
          <w:rFonts w:hint="eastAsia" w:ascii="仿宋_GB2312" w:hAnsi="仿宋" w:eastAsia="仿宋_GB2312" w:cs="Helvetica Neue"/>
          <w:color w:val="auto"/>
          <w:sz w:val="36"/>
          <w:szCs w:val="36"/>
          <w:highlight w:val="none"/>
          <w:lang w:eastAsia="zh-CN"/>
        </w:rPr>
        <w:t>、</w:t>
      </w:r>
      <w:r>
        <w:rPr>
          <w:rFonts w:hint="eastAsia" w:ascii="仿宋_GB2312" w:hAnsi="仿宋" w:eastAsia="仿宋_GB2312" w:cs="Helvetica Neue"/>
          <w:color w:val="auto"/>
          <w:sz w:val="36"/>
          <w:szCs w:val="36"/>
          <w:highlight w:val="none"/>
        </w:rPr>
        <w:t>中国红十字会副会长兼秘书长王平</w:t>
      </w:r>
      <w:r>
        <w:rPr>
          <w:rFonts w:hint="eastAsia" w:ascii="仿宋_GB2312" w:hAnsi="仿宋" w:eastAsia="仿宋_GB2312" w:cs="Helvetica Neue"/>
          <w:color w:val="auto"/>
          <w:sz w:val="36"/>
          <w:szCs w:val="36"/>
          <w:highlight w:val="none"/>
          <w:lang w:eastAsia="zh-CN"/>
        </w:rPr>
        <w:t>、</w:t>
      </w:r>
      <w:r>
        <w:rPr>
          <w:rFonts w:hint="eastAsia" w:ascii="仿宋_GB2312" w:hAnsi="仿宋" w:eastAsia="仿宋_GB2312" w:cs="Helvetica Neue"/>
          <w:color w:val="auto"/>
          <w:sz w:val="36"/>
          <w:szCs w:val="36"/>
          <w:highlight w:val="none"/>
        </w:rPr>
        <w:t>中国宋庆龄基金会常务副主席杭元祥</w:t>
      </w:r>
      <w:r>
        <w:rPr>
          <w:rFonts w:hint="eastAsia" w:ascii="仿宋_GB2312" w:hAnsi="仿宋" w:eastAsia="仿宋_GB2312" w:cs="Helvetica Neue"/>
          <w:color w:val="auto"/>
          <w:sz w:val="36"/>
          <w:szCs w:val="36"/>
        </w:rPr>
        <w:t>分别在</w:t>
      </w:r>
      <w:r>
        <w:rPr>
          <w:rFonts w:hint="eastAsia" w:ascii="仿宋_GB2312" w:hAnsi="仿宋" w:eastAsia="仿宋_GB2312" w:cs="Helvetica Neue"/>
          <w:color w:val="auto"/>
          <w:sz w:val="36"/>
          <w:szCs w:val="36"/>
          <w:lang w:eastAsia="zh-CN"/>
        </w:rPr>
        <w:t>启动</w:t>
      </w:r>
      <w:r>
        <w:rPr>
          <w:rFonts w:hint="eastAsia" w:ascii="仿宋_GB2312" w:hAnsi="仿宋" w:eastAsia="仿宋_GB2312" w:cs="Helvetica Neue"/>
          <w:color w:val="auto"/>
          <w:sz w:val="36"/>
          <w:szCs w:val="36"/>
          <w:highlight w:val="none"/>
          <w:lang w:val="en-US" w:eastAsia="zh-CN"/>
        </w:rPr>
        <w:t>行动</w:t>
      </w:r>
      <w:r>
        <w:rPr>
          <w:rFonts w:hint="eastAsia" w:ascii="仿宋_GB2312" w:hAnsi="仿宋" w:eastAsia="仿宋_GB2312" w:cs="Helvetica Neue"/>
          <w:color w:val="auto"/>
          <w:sz w:val="36"/>
          <w:szCs w:val="36"/>
        </w:rPr>
        <w:t>上致辞</w:t>
      </w:r>
      <w:r>
        <w:rPr>
          <w:rFonts w:hint="eastAsia" w:ascii="仿宋_GB2312" w:hAnsi="仿宋" w:eastAsia="仿宋_GB2312" w:cs="Helvetica Neue"/>
          <w:color w:val="auto"/>
          <w:sz w:val="36"/>
          <w:szCs w:val="36"/>
          <w:lang w:eastAsia="zh-CN"/>
        </w:rPr>
        <w:t>。民政部有关司局和广东省政府、广东省民政厅、深圳市政府有关负责同志参加启动行动。</w:t>
      </w:r>
      <w:bookmarkStart w:id="0" w:name="_GoBack"/>
      <w:bookmarkEnd w:id="0"/>
    </w:p>
    <w:sectPr>
      <w:headerReference r:id="rId3" w:type="default"/>
      <w:footerReference r:id="rId4" w:type="default"/>
      <w:pgSz w:w="11900" w:h="16840"/>
      <w:pgMar w:top="1928" w:right="1474" w:bottom="1559" w:left="1587" w:header="720" w:footer="720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0B899CD-CAE5-4E5C-90D1-51681D6EE7F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 Neue">
    <w:altName w:val="Sylfaen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59871F42-B4EB-499E-9451-FE1F792F89BD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872D32D1-0BDC-4929-94F5-B0A10C9BD48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A4858DE4-F8EF-4E81-912D-20C10FE87A5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ascii="Times New Roman" w:hAnsi="Times New Roman" w:eastAsia="宋体" w:cs="黑体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TrueTypeFonts/>
  <w:saveSubsetFonts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3DE"/>
    <w:rsid w:val="0000130C"/>
    <w:rsid w:val="000420F9"/>
    <w:rsid w:val="00066122"/>
    <w:rsid w:val="000933AF"/>
    <w:rsid w:val="00093F7B"/>
    <w:rsid w:val="000A55C9"/>
    <w:rsid w:val="000D604C"/>
    <w:rsid w:val="00144594"/>
    <w:rsid w:val="001568C6"/>
    <w:rsid w:val="001E0FAF"/>
    <w:rsid w:val="001E4160"/>
    <w:rsid w:val="00207FFC"/>
    <w:rsid w:val="00231AEF"/>
    <w:rsid w:val="00256996"/>
    <w:rsid w:val="002B3A05"/>
    <w:rsid w:val="002D7B46"/>
    <w:rsid w:val="003007A7"/>
    <w:rsid w:val="00347707"/>
    <w:rsid w:val="00367021"/>
    <w:rsid w:val="003720F3"/>
    <w:rsid w:val="00397DAE"/>
    <w:rsid w:val="003B57F2"/>
    <w:rsid w:val="003D00A9"/>
    <w:rsid w:val="004523E9"/>
    <w:rsid w:val="004A4F0F"/>
    <w:rsid w:val="004A634B"/>
    <w:rsid w:val="004B16BD"/>
    <w:rsid w:val="004C5AF9"/>
    <w:rsid w:val="004D1D38"/>
    <w:rsid w:val="005123BE"/>
    <w:rsid w:val="005173DE"/>
    <w:rsid w:val="005846DF"/>
    <w:rsid w:val="005E217A"/>
    <w:rsid w:val="0063212C"/>
    <w:rsid w:val="006416EE"/>
    <w:rsid w:val="00663002"/>
    <w:rsid w:val="0068213E"/>
    <w:rsid w:val="006841B5"/>
    <w:rsid w:val="006E1DB4"/>
    <w:rsid w:val="006E4C50"/>
    <w:rsid w:val="006F5484"/>
    <w:rsid w:val="00712569"/>
    <w:rsid w:val="007205D1"/>
    <w:rsid w:val="00730F90"/>
    <w:rsid w:val="007367C7"/>
    <w:rsid w:val="007D4DF0"/>
    <w:rsid w:val="007E683D"/>
    <w:rsid w:val="00801C83"/>
    <w:rsid w:val="0082244A"/>
    <w:rsid w:val="00835C49"/>
    <w:rsid w:val="0087656B"/>
    <w:rsid w:val="00880E88"/>
    <w:rsid w:val="00883019"/>
    <w:rsid w:val="00883F36"/>
    <w:rsid w:val="008C1CA4"/>
    <w:rsid w:val="008C202D"/>
    <w:rsid w:val="008C64A1"/>
    <w:rsid w:val="008F0CE8"/>
    <w:rsid w:val="0090069F"/>
    <w:rsid w:val="0093015C"/>
    <w:rsid w:val="009B6B8D"/>
    <w:rsid w:val="00A225A6"/>
    <w:rsid w:val="00A31402"/>
    <w:rsid w:val="00A32BB2"/>
    <w:rsid w:val="00A56E20"/>
    <w:rsid w:val="00A63A6F"/>
    <w:rsid w:val="00A876E1"/>
    <w:rsid w:val="00AA6553"/>
    <w:rsid w:val="00AB64DA"/>
    <w:rsid w:val="00AC1CDB"/>
    <w:rsid w:val="00AE793C"/>
    <w:rsid w:val="00AF77D8"/>
    <w:rsid w:val="00B27BEF"/>
    <w:rsid w:val="00B5025D"/>
    <w:rsid w:val="00B7095C"/>
    <w:rsid w:val="00C46FBC"/>
    <w:rsid w:val="00D20D9D"/>
    <w:rsid w:val="00D54239"/>
    <w:rsid w:val="00D602D1"/>
    <w:rsid w:val="00E718BC"/>
    <w:rsid w:val="00E76AD2"/>
    <w:rsid w:val="00EB268B"/>
    <w:rsid w:val="00EB573E"/>
    <w:rsid w:val="00EC71FE"/>
    <w:rsid w:val="00ED237D"/>
    <w:rsid w:val="00EF2C11"/>
    <w:rsid w:val="00F910DE"/>
    <w:rsid w:val="00FA24AC"/>
    <w:rsid w:val="00FA4566"/>
    <w:rsid w:val="00FB454E"/>
    <w:rsid w:val="00FD169D"/>
    <w:rsid w:val="00FF3842"/>
    <w:rsid w:val="031D1B5F"/>
    <w:rsid w:val="04BA44CE"/>
    <w:rsid w:val="04D150BF"/>
    <w:rsid w:val="04E85F48"/>
    <w:rsid w:val="05887C93"/>
    <w:rsid w:val="05A77717"/>
    <w:rsid w:val="07947843"/>
    <w:rsid w:val="0B582A7B"/>
    <w:rsid w:val="0BD2602F"/>
    <w:rsid w:val="0CDA3DF3"/>
    <w:rsid w:val="0F9724CE"/>
    <w:rsid w:val="11D360B9"/>
    <w:rsid w:val="122273DD"/>
    <w:rsid w:val="12976C1E"/>
    <w:rsid w:val="12C533EA"/>
    <w:rsid w:val="13BC06E0"/>
    <w:rsid w:val="15B371B8"/>
    <w:rsid w:val="17C24C24"/>
    <w:rsid w:val="180C2194"/>
    <w:rsid w:val="1AF77D8F"/>
    <w:rsid w:val="1B761519"/>
    <w:rsid w:val="1B8E6CAD"/>
    <w:rsid w:val="1F634C76"/>
    <w:rsid w:val="204D3C8B"/>
    <w:rsid w:val="209040EF"/>
    <w:rsid w:val="21633525"/>
    <w:rsid w:val="2176223A"/>
    <w:rsid w:val="23A40A99"/>
    <w:rsid w:val="246939DD"/>
    <w:rsid w:val="2591352F"/>
    <w:rsid w:val="259E4DB5"/>
    <w:rsid w:val="26C5452F"/>
    <w:rsid w:val="26E240BB"/>
    <w:rsid w:val="27C36F10"/>
    <w:rsid w:val="27CA099B"/>
    <w:rsid w:val="287C4EE4"/>
    <w:rsid w:val="295B2301"/>
    <w:rsid w:val="296E2A6A"/>
    <w:rsid w:val="29F62705"/>
    <w:rsid w:val="2AC745DE"/>
    <w:rsid w:val="2B4C301D"/>
    <w:rsid w:val="2B4F1E05"/>
    <w:rsid w:val="2BE01E09"/>
    <w:rsid w:val="2DEA5820"/>
    <w:rsid w:val="2EAB7223"/>
    <w:rsid w:val="330B3CCA"/>
    <w:rsid w:val="332548EE"/>
    <w:rsid w:val="337310CB"/>
    <w:rsid w:val="33AC01A2"/>
    <w:rsid w:val="35BF12AF"/>
    <w:rsid w:val="363E17F7"/>
    <w:rsid w:val="365F1828"/>
    <w:rsid w:val="389503A3"/>
    <w:rsid w:val="3B107185"/>
    <w:rsid w:val="3C91180D"/>
    <w:rsid w:val="3DD07D2E"/>
    <w:rsid w:val="3ECC4550"/>
    <w:rsid w:val="3EF16BD9"/>
    <w:rsid w:val="415F03C6"/>
    <w:rsid w:val="428B641A"/>
    <w:rsid w:val="435A2FD7"/>
    <w:rsid w:val="44236C0A"/>
    <w:rsid w:val="46CD3C66"/>
    <w:rsid w:val="48E25ED4"/>
    <w:rsid w:val="49605AEE"/>
    <w:rsid w:val="4B780044"/>
    <w:rsid w:val="4CFE7E20"/>
    <w:rsid w:val="4D6E43A9"/>
    <w:rsid w:val="4F271422"/>
    <w:rsid w:val="4F5550CC"/>
    <w:rsid w:val="57B14DF5"/>
    <w:rsid w:val="5BD66999"/>
    <w:rsid w:val="5C021183"/>
    <w:rsid w:val="615B6F59"/>
    <w:rsid w:val="622E18CF"/>
    <w:rsid w:val="62B81356"/>
    <w:rsid w:val="643055C5"/>
    <w:rsid w:val="65EA3DDB"/>
    <w:rsid w:val="67024C3F"/>
    <w:rsid w:val="67673BFC"/>
    <w:rsid w:val="69C06C32"/>
    <w:rsid w:val="6A937D5B"/>
    <w:rsid w:val="6B7B486A"/>
    <w:rsid w:val="6B805FB4"/>
    <w:rsid w:val="6B8248E2"/>
    <w:rsid w:val="6E944C8C"/>
    <w:rsid w:val="6F3337F4"/>
    <w:rsid w:val="6F63440D"/>
    <w:rsid w:val="6F793EB9"/>
    <w:rsid w:val="6F834D38"/>
    <w:rsid w:val="71485D54"/>
    <w:rsid w:val="72EE14BF"/>
    <w:rsid w:val="7392537A"/>
    <w:rsid w:val="7430360C"/>
    <w:rsid w:val="751F449F"/>
    <w:rsid w:val="78A53CB2"/>
    <w:rsid w:val="7907566A"/>
    <w:rsid w:val="7C7E70B6"/>
    <w:rsid w:val="7CE847D9"/>
    <w:rsid w:val="7E335278"/>
    <w:rsid w:val="7EB92DEB"/>
    <w:rsid w:val="7EBF2EFE"/>
    <w:rsid w:val="7FAC40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99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qFormat="1" w:uiPriority="99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黑体"/>
      <w:kern w:val="2"/>
      <w:sz w:val="24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unhideWhenUsed/>
    <w:qFormat/>
    <w:uiPriority w:val="99"/>
    <w:pPr>
      <w:jc w:val="left"/>
    </w:p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</w:rPr>
  </w:style>
  <w:style w:type="paragraph" w:styleId="6">
    <w:name w:val="annotation subject"/>
    <w:basedOn w:val="2"/>
    <w:next w:val="2"/>
    <w:link w:val="15"/>
    <w:unhideWhenUsed/>
    <w:qFormat/>
    <w:uiPriority w:val="99"/>
    <w:rPr>
      <w:b/>
      <w:bCs/>
    </w:rPr>
  </w:style>
  <w:style w:type="character" w:styleId="9">
    <w:name w:val="Emphasis"/>
    <w:basedOn w:val="8"/>
    <w:qFormat/>
    <w:uiPriority w:val="20"/>
    <w:rPr>
      <w:i/>
      <w:iCs/>
    </w:rPr>
  </w:style>
  <w:style w:type="character" w:styleId="10">
    <w:name w:val="annotation reference"/>
    <w:basedOn w:val="8"/>
    <w:unhideWhenUsed/>
    <w:qFormat/>
    <w:uiPriority w:val="99"/>
    <w:rPr>
      <w:sz w:val="21"/>
      <w:szCs w:val="21"/>
    </w:rPr>
  </w:style>
  <w:style w:type="paragraph" w:customStyle="1" w:styleId="11">
    <w:name w:val="Revision"/>
    <w:hidden/>
    <w:semiHidden/>
    <w:qFormat/>
    <w:uiPriority w:val="99"/>
    <w:rPr>
      <w:rFonts w:ascii="Times New Roman" w:hAnsi="Times New Roman" w:eastAsia="宋体" w:cs="黑体"/>
      <w:kern w:val="2"/>
      <w:sz w:val="24"/>
      <w:szCs w:val="24"/>
      <w:lang w:val="en-US" w:eastAsia="zh-CN" w:bidi="ar-SA"/>
    </w:rPr>
  </w:style>
  <w:style w:type="character" w:customStyle="1" w:styleId="12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3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4">
    <w:name w:val="批注文字 字符"/>
    <w:basedOn w:val="8"/>
    <w:link w:val="2"/>
    <w:semiHidden/>
    <w:qFormat/>
    <w:uiPriority w:val="99"/>
  </w:style>
  <w:style w:type="character" w:customStyle="1" w:styleId="15">
    <w:name w:val="批注主题 字符"/>
    <w:basedOn w:val="14"/>
    <w:link w:val="6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458</Words>
  <Characters>2611</Characters>
  <Lines>21</Lines>
  <Paragraphs>6</Paragraphs>
  <TotalTime>30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2021-11-17T13:42:00Z</dcterms:created>
  <dc:creator>小晋</dc:creator>
  <cp:lastModifiedBy>柴郡猫</cp:lastModifiedBy>
  <cp:lastPrinted>2021-11-23T09:38:00Z</cp:lastPrinted>
  <dcterms:modified xsi:type="dcterms:W3CDTF">2021-11-23T12:57:05Z</dcterms:modified>
  <dc:title>第九届中国公益慈善项目交流展示会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F26454C92AD1412286ABB32CA1DCAEBF</vt:lpwstr>
  </property>
</Properties>
</file>