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ascii="仿宋_GB2312" w:hAnsi="宋体" w:eastAsia="仿宋_GB2312" w:cs="仿宋_GB2312"/>
          <w:spacing w:val="10"/>
          <w:kern w:val="0"/>
          <w:sz w:val="32"/>
          <w:szCs w:val="32"/>
        </w:rPr>
      </w:pPr>
      <w:r>
        <w:rPr>
          <w:rFonts w:hint="eastAsia" w:ascii="黑体" w:hAnsi="黑体" w:eastAsia="黑体" w:cs="黑体"/>
          <w:spacing w:val="10"/>
          <w:kern w:val="0"/>
          <w:sz w:val="32"/>
          <w:szCs w:val="32"/>
        </w:rPr>
        <w:t>附件1</w:t>
      </w:r>
    </w:p>
    <w:p>
      <w:pPr>
        <w:widowControl/>
        <w:spacing w:line="720" w:lineRule="exact"/>
        <w:jc w:val="center"/>
        <w:rPr>
          <w:rFonts w:ascii="方正小标宋简体" w:hAnsi="宋体" w:eastAsia="方正小标宋简体"/>
          <w:bCs/>
          <w:spacing w:val="10"/>
          <w:kern w:val="0"/>
          <w:sz w:val="44"/>
          <w:szCs w:val="44"/>
        </w:rPr>
      </w:pPr>
      <w:bookmarkStart w:id="0" w:name="_GoBack"/>
      <w:r>
        <w:rPr>
          <w:rFonts w:hint="eastAsia" w:ascii="方正小标宋简体" w:hAnsi="宋体" w:eastAsia="方正小标宋简体" w:cs="宋体"/>
          <w:bCs/>
          <w:spacing w:val="10"/>
          <w:kern w:val="0"/>
          <w:sz w:val="44"/>
          <w:szCs w:val="44"/>
        </w:rPr>
        <w:t>投标履约承诺函</w:t>
      </w:r>
    </w:p>
    <w:bookmarkEnd w:id="0"/>
    <w:p>
      <w:pPr>
        <w:widowControl/>
        <w:spacing w:line="580" w:lineRule="exact"/>
        <w:jc w:val="center"/>
        <w:rPr>
          <w:rFonts w:ascii="宋体" w:hAnsi="宋体"/>
          <w:spacing w:val="10"/>
          <w:kern w:val="0"/>
          <w:sz w:val="32"/>
          <w:szCs w:val="32"/>
        </w:rPr>
      </w:pPr>
    </w:p>
    <w:p>
      <w:pPr>
        <w:kinsoku w:val="0"/>
        <w:overflowPunct w:val="0"/>
        <w:autoSpaceDE w:val="0"/>
        <w:autoSpaceDN w:val="0"/>
        <w:adjustRightInd w:val="0"/>
        <w:snapToGrid w:val="0"/>
        <w:spacing w:line="580" w:lineRule="exact"/>
        <w:jc w:val="both"/>
        <w:rPr>
          <w:rFonts w:ascii="仿宋_GB2312" w:hAnsi="宋体" w:eastAsia="仿宋_GB2312"/>
          <w:spacing w:val="10"/>
          <w:kern w:val="0"/>
          <w:sz w:val="32"/>
          <w:szCs w:val="32"/>
        </w:rPr>
      </w:pPr>
      <w:r>
        <w:rPr>
          <w:rFonts w:hint="eastAsia" w:ascii="仿宋_GB2312" w:hAnsi="宋体" w:eastAsia="仿宋_GB2312" w:cs="仿宋_GB2312"/>
          <w:spacing w:val="10"/>
          <w:kern w:val="0"/>
          <w:sz w:val="32"/>
          <w:szCs w:val="32"/>
        </w:rPr>
        <w:t>致：</w:t>
      </w:r>
      <w:r>
        <w:rPr>
          <w:rFonts w:hint="eastAsia" w:ascii="仿宋_GB2312" w:eastAsia="仿宋_GB2312"/>
          <w:sz w:val="32"/>
          <w:szCs w:val="22"/>
        </w:rPr>
        <w:t>深圳市民政局慈展会筹办工作领导小组办公室</w:t>
      </w:r>
    </w:p>
    <w:p>
      <w:pPr>
        <w:widowControl/>
        <w:spacing w:line="580" w:lineRule="exact"/>
        <w:ind w:firstLine="690"/>
        <w:jc w:val="left"/>
        <w:rPr>
          <w:rFonts w:ascii="仿宋_GB2312" w:hAnsi="宋体" w:eastAsia="仿宋_GB2312" w:cs="仿宋_GB2312"/>
          <w:spacing w:val="10"/>
          <w:kern w:val="0"/>
          <w:sz w:val="32"/>
          <w:szCs w:val="32"/>
        </w:rPr>
      </w:pPr>
      <w:r>
        <w:rPr>
          <w:rFonts w:hint="eastAsia" w:ascii="仿宋_GB2312" w:hAnsi="宋体" w:eastAsia="仿宋_GB2312" w:cs="仿宋_GB2312"/>
          <w:spacing w:val="10"/>
          <w:kern w:val="0"/>
          <w:sz w:val="32"/>
          <w:szCs w:val="32"/>
        </w:rPr>
        <w:t>我单位承诺：</w:t>
      </w:r>
    </w:p>
    <w:p>
      <w:pPr>
        <w:adjustRightInd w:val="0"/>
        <w:snapToGrid w:val="0"/>
        <w:spacing w:line="580" w:lineRule="exact"/>
        <w:ind w:firstLine="680" w:firstLineChars="200"/>
        <w:rPr>
          <w:rFonts w:ascii="仿宋_GB2312" w:hAnsi="宋体" w:eastAsia="仿宋_GB2312" w:cs="宋体"/>
          <w:spacing w:val="10"/>
          <w:sz w:val="32"/>
          <w:szCs w:val="21"/>
        </w:rPr>
      </w:pPr>
      <w:r>
        <w:rPr>
          <w:rFonts w:hint="eastAsia" w:ascii="仿宋_GB2312" w:hAnsi="宋体" w:eastAsia="仿宋_GB2312" w:cs="宋体"/>
          <w:spacing w:val="10"/>
          <w:sz w:val="32"/>
          <w:szCs w:val="21"/>
        </w:rPr>
        <w:t>1.依法缴纳税收和社会保障资金。</w:t>
      </w:r>
    </w:p>
    <w:p>
      <w:pPr>
        <w:adjustRightInd w:val="0"/>
        <w:snapToGrid w:val="0"/>
        <w:spacing w:line="580" w:lineRule="exact"/>
        <w:ind w:firstLine="680" w:firstLineChars="200"/>
        <w:rPr>
          <w:rFonts w:ascii="仿宋_GB2312" w:hAnsi="宋体" w:eastAsia="仿宋_GB2312" w:cs="宋体"/>
          <w:spacing w:val="10"/>
          <w:sz w:val="32"/>
          <w:szCs w:val="21"/>
        </w:rPr>
      </w:pPr>
      <w:r>
        <w:rPr>
          <w:rFonts w:hint="eastAsia" w:ascii="仿宋_GB2312" w:hAnsi="宋体" w:eastAsia="仿宋_GB2312" w:cs="宋体"/>
          <w:spacing w:val="10"/>
          <w:sz w:val="32"/>
          <w:szCs w:val="21"/>
        </w:rPr>
        <w:t>2.具备项目所必需的人员和专业技术能力。</w:t>
      </w:r>
    </w:p>
    <w:p>
      <w:pPr>
        <w:adjustRightInd w:val="0"/>
        <w:snapToGrid w:val="0"/>
        <w:spacing w:line="580" w:lineRule="exact"/>
        <w:ind w:firstLine="680" w:firstLineChars="200"/>
        <w:rPr>
          <w:rFonts w:ascii="仿宋_GB2312" w:hAnsi="宋体" w:eastAsia="仿宋_GB2312" w:cs="宋体"/>
          <w:spacing w:val="10"/>
          <w:sz w:val="32"/>
          <w:szCs w:val="21"/>
        </w:rPr>
      </w:pPr>
      <w:r>
        <w:rPr>
          <w:rFonts w:hint="eastAsia" w:ascii="仿宋_GB2312" w:hAnsi="宋体" w:eastAsia="仿宋_GB2312" w:cs="宋体"/>
          <w:spacing w:val="10"/>
          <w:sz w:val="32"/>
          <w:szCs w:val="21"/>
        </w:rPr>
        <w:t>3.参加政府采购活动前三年内在经营活动中没有重大违法记录。</w:t>
      </w:r>
    </w:p>
    <w:p>
      <w:pPr>
        <w:adjustRightInd w:val="0"/>
        <w:snapToGrid w:val="0"/>
        <w:spacing w:line="580" w:lineRule="exact"/>
        <w:ind w:firstLine="680" w:firstLineChars="200"/>
        <w:rPr>
          <w:rFonts w:ascii="仿宋_GB2312" w:hAnsi="宋体" w:eastAsia="仿宋_GB2312" w:cs="宋体"/>
          <w:spacing w:val="10"/>
          <w:sz w:val="32"/>
          <w:szCs w:val="21"/>
        </w:rPr>
      </w:pPr>
      <w:r>
        <w:rPr>
          <w:rFonts w:hint="eastAsia" w:ascii="仿宋_GB2312" w:hAnsi="宋体" w:eastAsia="仿宋_GB2312" w:cs="宋体"/>
          <w:spacing w:val="10"/>
          <w:sz w:val="32"/>
          <w:szCs w:val="21"/>
        </w:rPr>
        <w:t>4.参与本项目政府采购活动时不存在被有关部门禁止参与政府采购活动且在有效期内的情况。</w:t>
      </w:r>
    </w:p>
    <w:p>
      <w:pPr>
        <w:adjustRightInd w:val="0"/>
        <w:snapToGrid w:val="0"/>
        <w:spacing w:line="580" w:lineRule="exact"/>
        <w:ind w:firstLine="680" w:firstLineChars="200"/>
        <w:rPr>
          <w:rFonts w:ascii="仿宋_GB2312" w:hAnsi="宋体" w:eastAsia="仿宋_GB2312" w:cs="宋体"/>
          <w:spacing w:val="10"/>
          <w:sz w:val="32"/>
          <w:szCs w:val="21"/>
        </w:rPr>
      </w:pPr>
      <w:r>
        <w:rPr>
          <w:rFonts w:hint="eastAsia" w:ascii="仿宋_GB2312" w:hAnsi="宋体" w:eastAsia="仿宋_GB2312" w:cs="宋体"/>
          <w:spacing w:val="10"/>
          <w:sz w:val="32"/>
          <w:szCs w:val="21"/>
        </w:rPr>
        <w:t>5.参与本项目政府采购活动时未被列入失信被执行人、重大税收违法案件当事人名单、政府采购严重违法失信行为记录名单。</w:t>
      </w:r>
    </w:p>
    <w:p>
      <w:pPr>
        <w:adjustRightInd w:val="0"/>
        <w:snapToGrid w:val="0"/>
        <w:spacing w:line="580" w:lineRule="exact"/>
        <w:ind w:firstLine="680" w:firstLineChars="200"/>
        <w:rPr>
          <w:rFonts w:ascii="仿宋_GB2312" w:hAnsi="宋体" w:eastAsia="仿宋_GB2312" w:cs="宋体"/>
          <w:spacing w:val="10"/>
          <w:sz w:val="32"/>
          <w:szCs w:val="21"/>
        </w:rPr>
      </w:pPr>
      <w:r>
        <w:rPr>
          <w:rFonts w:hint="eastAsia" w:ascii="仿宋_GB2312" w:hAnsi="宋体" w:eastAsia="仿宋_GB2312" w:cs="宋体"/>
          <w:spacing w:val="10"/>
          <w:sz w:val="32"/>
          <w:szCs w:val="21"/>
        </w:rPr>
        <w:t>6.对本招标项目所提供的服务未侵犯知识产权。</w:t>
      </w:r>
    </w:p>
    <w:p>
      <w:pPr>
        <w:adjustRightInd w:val="0"/>
        <w:snapToGrid w:val="0"/>
        <w:spacing w:line="580" w:lineRule="exact"/>
        <w:ind w:firstLine="680" w:firstLineChars="200"/>
        <w:rPr>
          <w:rFonts w:ascii="仿宋_GB2312" w:hAnsi="宋体" w:eastAsia="仿宋_GB2312" w:cs="宋体"/>
          <w:spacing w:val="10"/>
          <w:sz w:val="32"/>
          <w:szCs w:val="21"/>
        </w:rPr>
      </w:pPr>
      <w:r>
        <w:rPr>
          <w:rFonts w:hint="eastAsia" w:ascii="仿宋_GB2312" w:hAnsi="宋体" w:eastAsia="仿宋_GB2312" w:cs="宋体"/>
          <w:spacing w:val="10"/>
          <w:sz w:val="32"/>
          <w:szCs w:val="21"/>
        </w:rPr>
        <w:t>7.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pPr>
        <w:adjustRightInd w:val="0"/>
        <w:snapToGrid w:val="0"/>
        <w:spacing w:line="580" w:lineRule="exact"/>
        <w:ind w:firstLine="680" w:firstLineChars="200"/>
        <w:rPr>
          <w:rFonts w:ascii="仿宋_GB2312" w:hAnsi="宋体" w:eastAsia="仿宋_GB2312" w:cs="宋体"/>
          <w:spacing w:val="10"/>
          <w:sz w:val="32"/>
          <w:szCs w:val="21"/>
        </w:rPr>
      </w:pPr>
      <w:r>
        <w:rPr>
          <w:rFonts w:hint="eastAsia" w:ascii="仿宋_GB2312" w:hAnsi="宋体" w:eastAsia="仿宋_GB2312" w:cs="宋体"/>
          <w:spacing w:val="10"/>
          <w:sz w:val="32"/>
          <w:szCs w:val="21"/>
        </w:rPr>
        <w:t>8.如果中标，做到守信，不偷工减料，依照本项目招标文件需求内容、签署的采购合同及在投标中所作的一切承诺履约。项目验收达到全部指标合格，力争优良。</w:t>
      </w:r>
    </w:p>
    <w:p>
      <w:pPr>
        <w:adjustRightInd w:val="0"/>
        <w:snapToGrid w:val="0"/>
        <w:spacing w:line="580" w:lineRule="exact"/>
        <w:ind w:firstLine="680" w:firstLineChars="200"/>
        <w:rPr>
          <w:rFonts w:ascii="仿宋_GB2312" w:hAnsi="宋体" w:eastAsia="仿宋_GB2312" w:cs="宋体"/>
          <w:spacing w:val="10"/>
          <w:sz w:val="32"/>
          <w:szCs w:val="21"/>
        </w:rPr>
      </w:pPr>
      <w:r>
        <w:rPr>
          <w:rFonts w:hint="eastAsia" w:ascii="仿宋_GB2312" w:hAnsi="宋体" w:eastAsia="仿宋_GB2312" w:cs="宋体"/>
          <w:spacing w:val="10"/>
          <w:sz w:val="32"/>
          <w:szCs w:val="21"/>
        </w:rPr>
        <w:t>9.我公司已认真阅读本项目需求，我公司承诺按时递交标书。</w:t>
      </w:r>
    </w:p>
    <w:p>
      <w:pPr>
        <w:adjustRightInd w:val="0"/>
        <w:snapToGrid w:val="0"/>
        <w:spacing w:line="580" w:lineRule="exact"/>
        <w:ind w:firstLine="680" w:firstLineChars="200"/>
        <w:rPr>
          <w:rFonts w:ascii="仿宋_GB2312" w:hAnsi="宋体" w:eastAsia="仿宋_GB2312" w:cs="宋体"/>
          <w:spacing w:val="10"/>
          <w:sz w:val="32"/>
          <w:szCs w:val="21"/>
        </w:rPr>
      </w:pPr>
      <w:r>
        <w:rPr>
          <w:rFonts w:hint="eastAsia" w:ascii="仿宋_GB2312" w:hAnsi="宋体" w:eastAsia="仿宋_GB2312" w:cs="宋体"/>
          <w:spacing w:val="10"/>
          <w:sz w:val="32"/>
          <w:szCs w:val="21"/>
        </w:rPr>
        <w:t>10.我公司承诺不非法转包或分包。</w:t>
      </w:r>
    </w:p>
    <w:p>
      <w:pPr>
        <w:adjustRightInd w:val="0"/>
        <w:snapToGrid w:val="0"/>
        <w:spacing w:line="580" w:lineRule="exact"/>
        <w:ind w:firstLine="680" w:firstLineChars="200"/>
        <w:rPr>
          <w:rFonts w:ascii="仿宋_GB2312" w:hAnsi="宋体" w:eastAsia="仿宋_GB2312" w:cs="宋体"/>
          <w:spacing w:val="10"/>
          <w:sz w:val="32"/>
          <w:szCs w:val="21"/>
        </w:rPr>
      </w:pPr>
      <w:r>
        <w:rPr>
          <w:rFonts w:hint="eastAsia" w:ascii="仿宋_GB2312" w:hAnsi="宋体" w:eastAsia="仿宋_GB2312" w:cs="宋体"/>
          <w:spacing w:val="10"/>
          <w:sz w:val="32"/>
          <w:szCs w:val="21"/>
        </w:rPr>
        <w:t>以上承诺，如有违反，愿依照国家相关法律处理，并承担由此给采购人带来的损失。</w:t>
      </w:r>
    </w:p>
    <w:p>
      <w:pPr>
        <w:widowControl/>
        <w:spacing w:line="580" w:lineRule="exact"/>
        <w:rPr>
          <w:rFonts w:ascii="仿宋_GB2312" w:hAnsi="宋体" w:eastAsia="仿宋_GB2312" w:cs="仿宋_GB2312"/>
          <w:spacing w:val="10"/>
          <w:kern w:val="0"/>
          <w:sz w:val="32"/>
          <w:szCs w:val="32"/>
        </w:rPr>
      </w:pPr>
    </w:p>
    <w:p>
      <w:pPr>
        <w:widowControl/>
        <w:spacing w:line="580" w:lineRule="exact"/>
        <w:ind w:left="370" w:leftChars="176"/>
        <w:rPr>
          <w:rFonts w:ascii="仿宋_GB2312" w:hAnsi="宋体" w:eastAsia="仿宋_GB2312" w:cs="仿宋_GB2312"/>
          <w:spacing w:val="10"/>
          <w:kern w:val="0"/>
          <w:sz w:val="32"/>
          <w:szCs w:val="32"/>
        </w:rPr>
      </w:pPr>
      <w:r>
        <w:rPr>
          <w:rFonts w:hint="eastAsia" w:ascii="仿宋_GB2312" w:hAnsi="宋体" w:eastAsia="仿宋_GB2312" w:cs="仿宋_GB2312"/>
          <w:spacing w:val="10"/>
          <w:kern w:val="0"/>
          <w:sz w:val="32"/>
          <w:szCs w:val="32"/>
        </w:rPr>
        <w:t>承诺投标人：XXXX</w:t>
      </w:r>
    </w:p>
    <w:p>
      <w:pPr>
        <w:widowControl/>
        <w:spacing w:line="580" w:lineRule="exact"/>
        <w:ind w:left="370" w:leftChars="176"/>
        <w:rPr>
          <w:rFonts w:ascii="仿宋_GB2312" w:hAnsi="宋体" w:eastAsia="仿宋_GB2312" w:cs="仿宋_GB2312"/>
          <w:spacing w:val="10"/>
          <w:kern w:val="0"/>
          <w:sz w:val="32"/>
          <w:szCs w:val="32"/>
        </w:rPr>
      </w:pPr>
      <w:r>
        <w:rPr>
          <w:rFonts w:hint="eastAsia" w:ascii="仿宋_GB2312" w:hAnsi="宋体" w:eastAsia="仿宋_GB2312" w:cs="仿宋_GB2312"/>
          <w:spacing w:val="10"/>
          <w:kern w:val="0"/>
          <w:sz w:val="32"/>
          <w:szCs w:val="32"/>
        </w:rPr>
        <w:t>单位地址：XXXX</w:t>
      </w:r>
    </w:p>
    <w:p>
      <w:pPr>
        <w:widowControl/>
        <w:spacing w:line="580" w:lineRule="exact"/>
        <w:ind w:left="370" w:leftChars="176"/>
        <w:rPr>
          <w:rFonts w:ascii="仿宋_GB2312" w:hAnsi="宋体" w:eastAsia="仿宋_GB2312" w:cs="仿宋_GB2312"/>
          <w:spacing w:val="10"/>
          <w:kern w:val="0"/>
          <w:sz w:val="32"/>
          <w:szCs w:val="32"/>
        </w:rPr>
      </w:pPr>
      <w:r>
        <w:rPr>
          <w:rFonts w:hint="eastAsia" w:ascii="仿宋_GB2312" w:hAnsi="宋体" w:eastAsia="仿宋_GB2312" w:cs="仿宋_GB2312"/>
          <w:spacing w:val="10"/>
          <w:kern w:val="0"/>
          <w:sz w:val="32"/>
          <w:szCs w:val="32"/>
        </w:rPr>
        <w:t>法定代表人或其委托代理人：XXXX</w:t>
      </w:r>
    </w:p>
    <w:p>
      <w:pPr>
        <w:widowControl/>
        <w:spacing w:line="580" w:lineRule="exact"/>
        <w:ind w:left="370" w:leftChars="176"/>
        <w:rPr>
          <w:rFonts w:ascii="仿宋_GB2312" w:hAnsi="宋体" w:eastAsia="仿宋_GB2312" w:cs="仿宋_GB2312"/>
          <w:spacing w:val="10"/>
          <w:kern w:val="0"/>
          <w:sz w:val="32"/>
          <w:szCs w:val="32"/>
        </w:rPr>
      </w:pPr>
      <w:r>
        <w:rPr>
          <w:rFonts w:hint="eastAsia" w:ascii="仿宋_GB2312" w:hAnsi="宋体" w:eastAsia="仿宋_GB2312" w:cs="仿宋_GB2312"/>
          <w:spacing w:val="10"/>
          <w:kern w:val="0"/>
          <w:sz w:val="32"/>
          <w:szCs w:val="32"/>
        </w:rPr>
        <w:t>联系电话：XXXX</w:t>
      </w:r>
    </w:p>
    <w:p>
      <w:pPr>
        <w:widowControl/>
        <w:spacing w:line="580" w:lineRule="exact"/>
        <w:ind w:left="370" w:leftChars="176"/>
        <w:rPr>
          <w:rFonts w:ascii="仿宋_GB2312" w:hAnsi="宋体" w:eastAsia="仿宋_GB2312" w:cs="仿宋_GB2312"/>
          <w:spacing w:val="10"/>
          <w:kern w:val="0"/>
          <w:sz w:val="32"/>
          <w:szCs w:val="32"/>
        </w:rPr>
      </w:pPr>
      <w:r>
        <w:rPr>
          <w:rFonts w:hint="eastAsia" w:ascii="仿宋_GB2312" w:hAnsi="宋体" w:eastAsia="仿宋_GB2312" w:cs="仿宋_GB2312"/>
          <w:spacing w:val="10"/>
          <w:kern w:val="0"/>
          <w:sz w:val="32"/>
          <w:szCs w:val="32"/>
        </w:rPr>
        <w:t>日期：XXXX年XX月XX日</w:t>
      </w:r>
    </w:p>
    <w:p>
      <w:pPr>
        <w:pStyle w:val="2"/>
        <w:rPr>
          <w:rFonts w:ascii="仿宋_GB2312" w:hAnsi="宋体" w:eastAsia="仿宋_GB2312" w:cs="仿宋_GB2312"/>
          <w:spacing w:val="10"/>
          <w:sz w:val="32"/>
          <w:szCs w:val="32"/>
        </w:rPr>
      </w:pPr>
    </w:p>
    <w:p>
      <w:pPr>
        <w:pStyle w:val="2"/>
        <w:rPr>
          <w:rFonts w:ascii="仿宋_GB2312" w:hAnsi="宋体" w:eastAsia="仿宋_GB2312" w:cs="仿宋_GB2312"/>
          <w:spacing w:val="10"/>
          <w:sz w:val="32"/>
          <w:szCs w:val="32"/>
        </w:rPr>
      </w:pPr>
    </w:p>
    <w:p>
      <w:pPr>
        <w:pStyle w:val="2"/>
        <w:rPr>
          <w:rFonts w:ascii="仿宋_GB2312" w:hAnsi="宋体" w:eastAsia="仿宋_GB2312" w:cs="仿宋_GB2312"/>
          <w:spacing w:val="10"/>
          <w:sz w:val="32"/>
          <w:szCs w:val="32"/>
        </w:rPr>
      </w:pPr>
    </w:p>
    <w:p>
      <w:pPr>
        <w:rPr>
          <w:rFonts w:ascii="仿宋_GB2312" w:hAnsi="宋体" w:eastAsia="仿宋_GB2312" w:cs="仿宋_GB2312"/>
          <w:spacing w:val="10"/>
          <w:kern w:val="0"/>
          <w:sz w:val="32"/>
          <w:szCs w:val="32"/>
        </w:rPr>
      </w:pPr>
      <w:r>
        <w:rPr>
          <w:rFonts w:hint="eastAsia" w:ascii="仿宋_GB2312" w:hAnsi="宋体" w:eastAsia="仿宋_GB2312" w:cs="仿宋_GB2312"/>
          <w:spacing w:val="10"/>
          <w:kern w:val="0"/>
          <w:sz w:val="32"/>
          <w:szCs w:val="32"/>
        </w:rPr>
        <w:br w:type="page"/>
      </w:r>
    </w:p>
    <w:p>
      <w:pPr>
        <w:pStyle w:val="2"/>
        <w:rPr>
          <w:rFonts w:ascii="黑体" w:hAnsi="黑体" w:eastAsia="黑体" w:cs="黑体"/>
          <w:spacing w:val="10"/>
          <w:sz w:val="32"/>
          <w:szCs w:val="32"/>
        </w:rPr>
      </w:pPr>
      <w:r>
        <w:rPr>
          <w:rFonts w:hint="eastAsia" w:ascii="黑体" w:hAnsi="黑体" w:eastAsia="黑体" w:cs="黑体"/>
          <w:spacing w:val="10"/>
          <w:sz w:val="32"/>
          <w:szCs w:val="32"/>
        </w:rPr>
        <w:t>附件2.2</w:t>
      </w:r>
    </w:p>
    <w:p>
      <w:pPr>
        <w:snapToGrid w:val="0"/>
        <w:spacing w:line="360" w:lineRule="auto"/>
        <w:ind w:firstLine="923" w:firstLineChars="200"/>
        <w:jc w:val="center"/>
        <w:rPr>
          <w:rFonts w:ascii="方正小标宋简体" w:hAnsi="方正小标宋简体" w:eastAsia="方正小标宋简体" w:cs="方正小标宋简体"/>
          <w:b/>
          <w:spacing w:val="10"/>
          <w:kern w:val="0"/>
          <w:sz w:val="44"/>
          <w:szCs w:val="44"/>
        </w:rPr>
      </w:pPr>
      <w:r>
        <w:rPr>
          <w:rFonts w:hint="eastAsia" w:ascii="方正小标宋简体" w:hAnsi="方正小标宋简体" w:eastAsia="方正小标宋简体" w:cs="方正小标宋简体"/>
          <w:b/>
          <w:spacing w:val="10"/>
          <w:kern w:val="0"/>
          <w:sz w:val="44"/>
          <w:szCs w:val="44"/>
          <w:lang w:bidi="ar"/>
        </w:rPr>
        <w:t>评标方法</w:t>
      </w:r>
    </w:p>
    <w:p>
      <w:pPr>
        <w:snapToGrid w:val="0"/>
        <w:spacing w:line="580" w:lineRule="exact"/>
        <w:jc w:val="left"/>
        <w:rPr>
          <w:rFonts w:ascii="仿宋_GB2312" w:hAnsi="仿宋" w:eastAsia="仿宋_GB2312" w:cs="仿宋_GB2312"/>
          <w:spacing w:val="10"/>
          <w:kern w:val="0"/>
          <w:sz w:val="28"/>
          <w:szCs w:val="28"/>
          <w:lang w:bidi="ar"/>
        </w:rPr>
      </w:pPr>
      <w:r>
        <w:rPr>
          <w:rFonts w:hint="eastAsia" w:ascii="仿宋_GB2312" w:hAnsi="仿宋" w:eastAsia="仿宋_GB2312" w:cs="仿宋_GB2312"/>
          <w:spacing w:val="10"/>
          <w:kern w:val="0"/>
          <w:sz w:val="28"/>
          <w:szCs w:val="28"/>
          <w:lang w:bidi="ar"/>
        </w:rPr>
        <w:t>评标方法为综合评分法。</w:t>
      </w:r>
    </w:p>
    <w:p>
      <w:pPr>
        <w:snapToGrid w:val="0"/>
        <w:spacing w:line="580" w:lineRule="exact"/>
        <w:jc w:val="left"/>
        <w:rPr>
          <w:rFonts w:ascii="仿宋_GB2312" w:hAnsi="仿宋" w:eastAsia="仿宋_GB2312" w:cs="仿宋_GB2312"/>
          <w:spacing w:val="10"/>
          <w:kern w:val="0"/>
          <w:sz w:val="28"/>
          <w:szCs w:val="28"/>
        </w:rPr>
      </w:pPr>
      <w:r>
        <w:rPr>
          <w:rFonts w:hint="eastAsia" w:ascii="仿宋_GB2312" w:hAnsi="仿宋" w:eastAsia="仿宋_GB2312" w:cs="仿宋_GB2312"/>
          <w:spacing w:val="10"/>
          <w:kern w:val="0"/>
          <w:sz w:val="28"/>
          <w:szCs w:val="28"/>
          <w:lang w:bidi="ar"/>
        </w:rPr>
        <w:t>评审小组会按综合得分由高到低的顺序排出各有效投标的名次，得分最高的投标人为本项目中标人。</w:t>
      </w:r>
    </w:p>
    <w:tbl>
      <w:tblPr>
        <w:tblStyle w:val="8"/>
        <w:tblW w:w="9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88"/>
        <w:gridCol w:w="562"/>
        <w:gridCol w:w="1207"/>
        <w:gridCol w:w="69"/>
        <w:gridCol w:w="739"/>
        <w:gridCol w:w="967"/>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序号</w:t>
            </w:r>
          </w:p>
        </w:tc>
        <w:tc>
          <w:tcPr>
            <w:tcW w:w="3544" w:type="dxa"/>
            <w:gridSpan w:val="5"/>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评分项</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2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1</w:t>
            </w:r>
          </w:p>
        </w:tc>
        <w:tc>
          <w:tcPr>
            <w:tcW w:w="3544" w:type="dxa"/>
            <w:gridSpan w:val="5"/>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价格</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08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lang w:bidi="ar"/>
              </w:rPr>
              <w:t>综合评分法中的价格分统一采用低价优先法计算,即满足招标文件要求且投标价格最低的投标报价为评标基准价,其价格分为满分。其他投标人的价格分统一按照下列公式计算：投标报价得分=(评标基准价/投标报价)×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2</w:t>
            </w:r>
          </w:p>
        </w:tc>
        <w:tc>
          <w:tcPr>
            <w:tcW w:w="3832" w:type="dxa"/>
            <w:gridSpan w:val="6"/>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技术部分</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nil"/>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序号</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评分因素</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权重</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评分方式</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1</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项目实施方案</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10</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仿宋_GB2312"/>
                <w:spacing w:val="10"/>
                <w:sz w:val="24"/>
                <w:szCs w:val="28"/>
                <w:lang w:bidi="ar"/>
              </w:rPr>
            </w:pPr>
            <w:r>
              <w:rPr>
                <w:rFonts w:hint="eastAsia" w:ascii="仿宋_GB2312" w:eastAsia="仿宋_GB2312" w:cs="仿宋_GB2312"/>
                <w:b/>
                <w:spacing w:val="10"/>
                <w:sz w:val="24"/>
                <w:szCs w:val="28"/>
                <w:lang w:bidi="ar"/>
              </w:rPr>
              <w:t>评审内容</w:t>
            </w:r>
            <w:r>
              <w:rPr>
                <w:rFonts w:hint="eastAsia" w:ascii="仿宋_GB2312" w:eastAsia="仿宋_GB2312" w:cs="仿宋_GB2312"/>
                <w:spacing w:val="10"/>
                <w:sz w:val="24"/>
                <w:szCs w:val="28"/>
                <w:lang w:bidi="ar"/>
              </w:rPr>
              <w:t>：根据招标文件的需求，和投标文件响应情况，制定相应的工作方案，须包括下述内容：</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1.工作背景；</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2.工作方法；</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3.工作流程。</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满足以上三项要求得7分，满足以上两项要求得4分，满足以上一项要求得2分，未满足不得分。</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在此基础上，专家根据各投标人的具体响应内容按照量化的评审因素指标进一步评审；</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1.有具体的时间节点和步骤；</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2.有具体的人员安排及明确的分工；</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3.对突发情况有具体的应对措施。</w:t>
            </w:r>
          </w:p>
          <w:p>
            <w:pPr>
              <w:snapToGrid w:val="0"/>
              <w:jc w:val="left"/>
              <w:rPr>
                <w:rFonts w:ascii="仿宋_GB2312" w:eastAsia="仿宋_GB2312"/>
                <w:spacing w:val="10"/>
                <w:sz w:val="24"/>
                <w:szCs w:val="28"/>
              </w:rPr>
            </w:pPr>
            <w:r>
              <w:rPr>
                <w:rFonts w:hint="eastAsia" w:ascii="仿宋_GB2312" w:eastAsia="仿宋_GB2312" w:cs="仿宋_GB2312"/>
                <w:spacing w:val="10"/>
                <w:sz w:val="24"/>
                <w:szCs w:val="28"/>
                <w:lang w:bidi="ar"/>
              </w:rPr>
              <w:t>每体现一点内容加1分，最多加3分。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2</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项目重点难点分析、应对措施及相关的合理化建议</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10</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仿宋_GB2312"/>
                <w:spacing w:val="10"/>
                <w:sz w:val="24"/>
                <w:szCs w:val="28"/>
                <w:lang w:bidi="ar"/>
              </w:rPr>
            </w:pPr>
            <w:r>
              <w:rPr>
                <w:rFonts w:hint="eastAsia" w:ascii="仿宋_GB2312" w:eastAsia="仿宋_GB2312" w:cs="仿宋_GB2312"/>
                <w:b/>
                <w:spacing w:val="10"/>
                <w:sz w:val="24"/>
                <w:szCs w:val="28"/>
                <w:lang w:bidi="ar"/>
              </w:rPr>
              <w:t>评审内容</w:t>
            </w:r>
            <w:r>
              <w:rPr>
                <w:rFonts w:hint="eastAsia" w:ascii="仿宋_GB2312" w:eastAsia="仿宋_GB2312" w:cs="仿宋_GB2312"/>
                <w:spacing w:val="10"/>
                <w:sz w:val="24"/>
                <w:szCs w:val="28"/>
                <w:lang w:bidi="ar"/>
              </w:rPr>
              <w:t>：能否清晰阐述项目重点难点，并从工作主要职责、资源调动、综合统筹等方向提出应对措施或合理化建议。须包含下述内容：</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1.重点难点分析；</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2.应对措施；</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3.合理化建议。</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满足以上三项要求得7分，满足以上二项要求得4分，满足以上一项要求得2分，未满足不得分。</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在此基础上，专家根据各供应商的具体响应内容按照量化的评审因素指标进一步评审；</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1.从前瞻性、系统性等角度研判重难点；</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2.从可实施、可操作的角度提出应对措施；</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3.多角度、有针对性的提出操作方案和指引；</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每体现一点内容加1分，最多加3分。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3</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质量保障方案</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10</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仿宋_GB2312"/>
                <w:spacing w:val="10"/>
                <w:sz w:val="24"/>
                <w:szCs w:val="28"/>
                <w:lang w:bidi="ar"/>
              </w:rPr>
            </w:pPr>
            <w:r>
              <w:rPr>
                <w:rFonts w:hint="eastAsia" w:ascii="仿宋_GB2312" w:eastAsia="仿宋_GB2312" w:cs="仿宋_GB2312"/>
                <w:b/>
                <w:spacing w:val="10"/>
                <w:sz w:val="24"/>
                <w:szCs w:val="28"/>
                <w:lang w:bidi="ar"/>
              </w:rPr>
              <w:t>评审内容</w:t>
            </w:r>
            <w:r>
              <w:rPr>
                <w:rFonts w:hint="eastAsia" w:ascii="仿宋_GB2312" w:eastAsia="仿宋_GB2312" w:cs="仿宋_GB2312"/>
                <w:spacing w:val="10"/>
                <w:sz w:val="24"/>
                <w:szCs w:val="28"/>
                <w:lang w:bidi="ar"/>
              </w:rPr>
              <w:t>：由投标人做出与本项目实际情况贴切，须包含下述内容：</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1.组织管理；</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2.风险防控；</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3.进度控制。</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满足以上三项要求得6分，满足以上二项要求得4分，满足以上一项要求得2分，未满足不得分。</w:t>
            </w:r>
          </w:p>
          <w:p>
            <w:pPr>
              <w:snapToGrid w:val="0"/>
              <w:jc w:val="left"/>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在此基础上，专家根据各供应商的具体响应内容按照量化的评审因素指标进一步评审；</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lang w:bidi="ar"/>
              </w:rPr>
              <w:t>1.质量保障措施方案中对采购人提供增值服务，每提供1项加1分，最高加4分。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4</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spacing w:val="10"/>
                <w:sz w:val="22"/>
                <w:szCs w:val="22"/>
              </w:rPr>
              <w:t>违约承诺</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5</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tcPr>
          <w:p>
            <w:pPr>
              <w:snapToGrid w:val="0"/>
              <w:jc w:val="left"/>
              <w:rPr>
                <w:rFonts w:ascii="仿宋_GB2312" w:eastAsia="仿宋_GB2312" w:cs="仿宋_GB2312"/>
                <w:spacing w:val="10"/>
                <w:sz w:val="24"/>
                <w:szCs w:val="28"/>
              </w:rPr>
            </w:pPr>
            <w:r>
              <w:rPr>
                <w:rFonts w:hint="eastAsia" w:ascii="仿宋_GB2312" w:eastAsia="仿宋_GB2312" w:cs="仿宋_GB2312"/>
                <w:b/>
                <w:bCs/>
                <w:spacing w:val="10"/>
                <w:sz w:val="24"/>
                <w:szCs w:val="28"/>
              </w:rPr>
              <w:t>评审内容：</w:t>
            </w:r>
            <w:r>
              <w:rPr>
                <w:rFonts w:hint="eastAsia" w:ascii="仿宋_GB2312" w:eastAsia="仿宋_GB2312" w:cs="仿宋_GB2312"/>
                <w:spacing w:val="10"/>
                <w:sz w:val="24"/>
                <w:szCs w:val="28"/>
              </w:rPr>
              <w:t>根据招标文件需求，做出相应的违约承诺，违约的赔付及违约后的处理方式。</w:t>
            </w:r>
          </w:p>
          <w:p>
            <w:pPr>
              <w:snapToGrid w:val="0"/>
              <w:jc w:val="left"/>
              <w:rPr>
                <w:rFonts w:ascii="仿宋_GB2312" w:eastAsia="仿宋_GB2312" w:cs="仿宋_GB2312"/>
                <w:b/>
                <w:bCs/>
                <w:spacing w:val="10"/>
                <w:sz w:val="24"/>
                <w:szCs w:val="28"/>
              </w:rPr>
            </w:pPr>
            <w:r>
              <w:rPr>
                <w:rFonts w:hint="eastAsia" w:ascii="仿宋_GB2312" w:eastAsia="仿宋_GB2312" w:cs="仿宋_GB2312"/>
                <w:b/>
                <w:bCs/>
                <w:spacing w:val="10"/>
                <w:sz w:val="24"/>
                <w:szCs w:val="28"/>
              </w:rPr>
              <w:t>评审标准：</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1.承诺人员团队严格按照招标文件及投标承诺配置；</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2.服务质量达到招标文件要求；</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3.有明确的违约的赔付，具体的违约后的处理方式。</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要求提供违约承诺（格式自定）作为得分依据。满足以上三项要求得5分，满足以上二项要求得3分，满足以上一项要求得1分，未提供承诺或承诺内容不满足要求不得分。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5</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项目完成后的服务承诺</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5</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仿宋_GB2312"/>
                <w:bCs/>
                <w:spacing w:val="10"/>
                <w:sz w:val="24"/>
                <w:szCs w:val="28"/>
                <w:lang w:bidi="ar"/>
              </w:rPr>
            </w:pPr>
            <w:r>
              <w:rPr>
                <w:rFonts w:hint="eastAsia" w:ascii="仿宋_GB2312" w:eastAsia="仿宋_GB2312" w:cs="仿宋_GB2312"/>
                <w:b/>
                <w:spacing w:val="10"/>
                <w:sz w:val="24"/>
                <w:szCs w:val="28"/>
                <w:lang w:bidi="ar"/>
              </w:rPr>
              <w:t>评审内容：</w:t>
            </w:r>
            <w:r>
              <w:rPr>
                <w:rFonts w:hint="eastAsia" w:ascii="仿宋_GB2312" w:eastAsia="仿宋_GB2312" w:cs="仿宋_GB2312"/>
                <w:bCs/>
                <w:spacing w:val="10"/>
                <w:sz w:val="24"/>
                <w:szCs w:val="28"/>
                <w:lang w:bidi="ar"/>
              </w:rPr>
              <w:t>投标人承诺以下3项的得满分，否则不得分，格式自定：</w:t>
            </w:r>
          </w:p>
          <w:p>
            <w:pPr>
              <w:snapToGrid w:val="0"/>
              <w:jc w:val="left"/>
              <w:rPr>
                <w:rFonts w:ascii="仿宋_GB2312" w:eastAsia="仿宋_GB2312" w:cs="仿宋_GB2312"/>
                <w:bCs/>
                <w:spacing w:val="10"/>
                <w:sz w:val="24"/>
                <w:szCs w:val="28"/>
                <w:lang w:bidi="ar"/>
              </w:rPr>
            </w:pPr>
            <w:r>
              <w:rPr>
                <w:rFonts w:hint="eastAsia" w:ascii="仿宋_GB2312" w:eastAsia="仿宋_GB2312" w:cs="仿宋_GB2312"/>
                <w:bCs/>
                <w:spacing w:val="10"/>
                <w:sz w:val="24"/>
                <w:szCs w:val="28"/>
                <w:lang w:bidi="ar"/>
              </w:rPr>
              <w:t>1.保证按照招标文件要求，完成项目；</w:t>
            </w:r>
          </w:p>
          <w:p>
            <w:pPr>
              <w:snapToGrid w:val="0"/>
              <w:jc w:val="left"/>
              <w:rPr>
                <w:rFonts w:ascii="仿宋_GB2312" w:eastAsia="仿宋_GB2312" w:cs="仿宋_GB2312"/>
                <w:bCs/>
                <w:spacing w:val="10"/>
                <w:sz w:val="24"/>
                <w:szCs w:val="28"/>
                <w:lang w:bidi="ar"/>
              </w:rPr>
            </w:pPr>
            <w:r>
              <w:rPr>
                <w:rFonts w:hint="eastAsia" w:ascii="仿宋_GB2312" w:eastAsia="仿宋_GB2312" w:cs="仿宋_GB2312"/>
                <w:bCs/>
                <w:spacing w:val="10"/>
                <w:sz w:val="24"/>
                <w:szCs w:val="28"/>
                <w:lang w:bidi="ar"/>
              </w:rPr>
              <w:t>2.项目执行完成后，承诺提交项目总结报告等文件，并配合采购人对项目执行情况进行验收；</w:t>
            </w:r>
          </w:p>
          <w:p>
            <w:pPr>
              <w:snapToGrid w:val="0"/>
              <w:jc w:val="left"/>
              <w:rPr>
                <w:rFonts w:ascii="仿宋_GB2312" w:eastAsia="仿宋_GB2312" w:cs="仿宋_GB2312"/>
                <w:spacing w:val="10"/>
                <w:sz w:val="24"/>
                <w:szCs w:val="28"/>
              </w:rPr>
            </w:pPr>
            <w:r>
              <w:rPr>
                <w:rFonts w:hint="eastAsia" w:ascii="仿宋_GB2312" w:eastAsia="仿宋_GB2312" w:cs="仿宋_GB2312"/>
                <w:bCs/>
                <w:spacing w:val="10"/>
                <w:sz w:val="24"/>
                <w:szCs w:val="28"/>
                <w:lang w:bidi="ar"/>
              </w:rPr>
              <w:t>3.服务期满，后续服务公司未到位前仍按原合同服务承诺提供服务。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3</w:t>
            </w:r>
          </w:p>
        </w:tc>
        <w:tc>
          <w:tcPr>
            <w:tcW w:w="3832" w:type="dxa"/>
            <w:gridSpan w:val="6"/>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commentRangeStart w:id="0"/>
            <w:r>
              <w:rPr>
                <w:rFonts w:hint="eastAsia" w:ascii="仿宋_GB2312" w:eastAsia="仿宋_GB2312" w:cs="仿宋_GB2312"/>
                <w:b/>
                <w:spacing w:val="10"/>
                <w:sz w:val="24"/>
                <w:szCs w:val="28"/>
                <w:lang w:bidi="ar"/>
              </w:rPr>
              <w:t>综合实力部分</w:t>
            </w:r>
            <w:commentRangeEnd w:id="0"/>
            <w:r>
              <w:commentReference w:id="0"/>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rPr>
            </w:pPr>
            <w:r>
              <w:rPr>
                <w:rFonts w:hint="eastAsia" w:ascii="仿宋_GB2312" w:eastAsia="仿宋_GB2312" w:cs="仿宋_GB2312"/>
                <w:b/>
                <w:spacing w:val="10"/>
                <w:sz w:val="24"/>
                <w:szCs w:val="28"/>
                <w:lang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序号</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评分因素</w:t>
            </w: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权重</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评分方式</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ascii="仿宋_GB2312" w:eastAsia="仿宋_GB2312" w:cs="仿宋_GB2312"/>
                <w:spacing w:val="10"/>
                <w:sz w:val="24"/>
                <w:szCs w:val="28"/>
                <w:lang w:bidi="ar"/>
              </w:rPr>
              <w:t>1</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同类项目经验</w:t>
            </w:r>
          </w:p>
          <w:p>
            <w:pPr>
              <w:snapToGrid w:val="0"/>
              <w:jc w:val="center"/>
              <w:rPr>
                <w:rFonts w:ascii="仿宋_GB2312" w:eastAsia="仿宋_GB2312" w:cs="仿宋_GB2312"/>
                <w:spacing w:val="10"/>
                <w:sz w:val="24"/>
                <w:szCs w:val="28"/>
              </w:rPr>
            </w:pP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ascii="仿宋_GB2312" w:eastAsia="仿宋_GB2312" w:cs="仿宋_GB2312"/>
                <w:spacing w:val="10"/>
                <w:sz w:val="24"/>
                <w:szCs w:val="28"/>
                <w:lang w:bidi="ar"/>
              </w:rPr>
              <w:t>10</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tcPr>
          <w:p>
            <w:pPr>
              <w:snapToGrid w:val="0"/>
              <w:jc w:val="left"/>
              <w:rPr>
                <w:rFonts w:ascii="仿宋_GB2312" w:eastAsia="仿宋_GB2312" w:cs="仿宋_GB2312"/>
                <w:spacing w:val="10"/>
                <w:sz w:val="24"/>
                <w:szCs w:val="28"/>
              </w:rPr>
            </w:pPr>
            <w:r>
              <w:rPr>
                <w:rFonts w:hint="eastAsia" w:ascii="仿宋_GB2312" w:eastAsia="仿宋_GB2312" w:cs="仿宋_GB2312"/>
                <w:b/>
                <w:spacing w:val="10"/>
                <w:sz w:val="24"/>
                <w:szCs w:val="28"/>
              </w:rPr>
              <w:t>评分内容：</w:t>
            </w:r>
            <w:r>
              <w:rPr>
                <w:rFonts w:hint="eastAsia" w:ascii="仿宋_GB2312" w:eastAsia="仿宋_GB2312" w:cs="仿宋_GB2312"/>
                <w:spacing w:val="10"/>
                <w:sz w:val="24"/>
                <w:szCs w:val="28"/>
              </w:rPr>
              <w:t>投标人自20</w:t>
            </w:r>
            <w:r>
              <w:rPr>
                <w:rFonts w:ascii="仿宋_GB2312" w:eastAsia="仿宋_GB2312" w:cs="仿宋_GB2312"/>
                <w:spacing w:val="10"/>
                <w:sz w:val="24"/>
                <w:szCs w:val="28"/>
              </w:rPr>
              <w:t>19</w:t>
            </w:r>
            <w:r>
              <w:rPr>
                <w:rFonts w:hint="eastAsia" w:ascii="仿宋_GB2312" w:eastAsia="仿宋_GB2312" w:cs="仿宋_GB2312"/>
                <w:spacing w:val="10"/>
                <w:sz w:val="24"/>
                <w:szCs w:val="28"/>
              </w:rPr>
              <w:t>年1月1日起至投标截止日具有展会调研项目经验的，每项得</w:t>
            </w:r>
            <w:r>
              <w:rPr>
                <w:rFonts w:ascii="仿宋_GB2312" w:eastAsia="仿宋_GB2312" w:cs="仿宋_GB2312"/>
                <w:spacing w:val="10"/>
                <w:sz w:val="24"/>
                <w:szCs w:val="28"/>
              </w:rPr>
              <w:t>5</w:t>
            </w:r>
            <w:r>
              <w:rPr>
                <w:rFonts w:hint="eastAsia" w:ascii="仿宋_GB2312" w:eastAsia="仿宋_GB2312" w:cs="仿宋_GB2312"/>
                <w:spacing w:val="10"/>
                <w:sz w:val="24"/>
                <w:szCs w:val="28"/>
              </w:rPr>
              <w:t>分，最高不超过</w:t>
            </w:r>
            <w:r>
              <w:rPr>
                <w:rFonts w:ascii="仿宋_GB2312" w:eastAsia="仿宋_GB2312" w:cs="仿宋_GB2312"/>
                <w:spacing w:val="10"/>
                <w:sz w:val="24"/>
                <w:szCs w:val="28"/>
              </w:rPr>
              <w:t>10</w:t>
            </w:r>
            <w:r>
              <w:rPr>
                <w:rFonts w:hint="eastAsia" w:ascii="仿宋_GB2312" w:eastAsia="仿宋_GB2312" w:cs="仿宋_GB2312"/>
                <w:spacing w:val="10"/>
                <w:sz w:val="24"/>
                <w:szCs w:val="28"/>
              </w:rPr>
              <w:t>分；无相关服务经验的不得分。</w:t>
            </w:r>
          </w:p>
          <w:p>
            <w:pPr>
              <w:snapToGrid w:val="0"/>
              <w:jc w:val="left"/>
              <w:rPr>
                <w:rFonts w:ascii="仿宋_GB2312" w:eastAsia="仿宋_GB2312" w:cs="仿宋_GB2312"/>
                <w:b/>
                <w:spacing w:val="10"/>
                <w:sz w:val="24"/>
                <w:szCs w:val="28"/>
              </w:rPr>
            </w:pPr>
            <w:r>
              <w:rPr>
                <w:rFonts w:hint="eastAsia" w:ascii="仿宋_GB2312" w:eastAsia="仿宋_GB2312" w:cs="仿宋_GB2312"/>
                <w:b/>
                <w:spacing w:val="10"/>
                <w:sz w:val="24"/>
                <w:szCs w:val="28"/>
              </w:rPr>
              <w:t>评分依据：</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1.要求同时提供合同关键信息和项目履约（验收）合格评价证明文件作为得分依据，项目履约（验收）合格评价证明文件需加盖合同甲方公章（或甲方业务章）。</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2.通过合同关键信息无法判断是否得分的，还须同时提供能证明得分的其它证明资料，如项目报告或合同甲方出具的证明文件等。</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3.以上资料均要求提供扫描件。评分中出现无证明资料或专家无法凭所提供资料判断是否得分的情况，一律作不得分处理。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ascii="仿宋_GB2312" w:eastAsia="仿宋_GB2312" w:cs="仿宋_GB2312"/>
                <w:spacing w:val="10"/>
                <w:sz w:val="24"/>
                <w:szCs w:val="28"/>
                <w:lang w:bidi="ar"/>
              </w:rPr>
              <w:t>2</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拟安排的项目负责人情况</w:t>
            </w:r>
            <w:r>
              <w:rPr>
                <w:rFonts w:hint="eastAsia" w:ascii="仿宋_GB2312" w:hAnsi="仿宋_GB2312" w:eastAsia="仿宋_GB2312" w:cs="仿宋_GB2312"/>
                <w:spacing w:val="10"/>
                <w:sz w:val="24"/>
                <w:lang w:bidi="ar"/>
              </w:rPr>
              <w:t>（仅限一人）</w:t>
            </w: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1</w:t>
            </w:r>
            <w:r>
              <w:rPr>
                <w:rFonts w:ascii="仿宋_GB2312" w:eastAsia="仿宋_GB2312" w:cs="仿宋_GB2312"/>
                <w:spacing w:val="10"/>
                <w:sz w:val="24"/>
                <w:szCs w:val="28"/>
                <w:lang w:bidi="ar"/>
              </w:rPr>
              <w:t>2</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仿宋_GB2312"/>
                <w:spacing w:val="10"/>
                <w:sz w:val="24"/>
                <w:szCs w:val="28"/>
              </w:rPr>
            </w:pPr>
            <w:r>
              <w:rPr>
                <w:rFonts w:hint="eastAsia" w:ascii="仿宋_GB2312" w:eastAsia="仿宋_GB2312" w:cs="仿宋_GB2312"/>
                <w:b/>
                <w:spacing w:val="10"/>
                <w:sz w:val="24"/>
                <w:szCs w:val="28"/>
              </w:rPr>
              <w:t>评分内容：</w:t>
            </w:r>
            <w:r>
              <w:rPr>
                <w:rFonts w:hint="eastAsia" w:ascii="仿宋_GB2312" w:eastAsia="仿宋_GB2312" w:cs="仿宋_GB2312"/>
                <w:spacing w:val="10"/>
                <w:sz w:val="24"/>
                <w:szCs w:val="28"/>
              </w:rPr>
              <w:t>（</w:t>
            </w:r>
            <w:r>
              <w:rPr>
                <w:rFonts w:ascii="仿宋_GB2312" w:eastAsia="仿宋_GB2312" w:cs="仿宋_GB2312"/>
                <w:spacing w:val="10"/>
                <w:sz w:val="24"/>
                <w:szCs w:val="28"/>
              </w:rPr>
              <w:t>1</w:t>
            </w:r>
            <w:r>
              <w:rPr>
                <w:rFonts w:hint="eastAsia" w:ascii="仿宋_GB2312" w:eastAsia="仿宋_GB2312" w:cs="仿宋_GB2312"/>
                <w:spacing w:val="10"/>
                <w:sz w:val="24"/>
                <w:szCs w:val="28"/>
              </w:rPr>
              <w:t>）投标人项目负责人具有</w:t>
            </w:r>
            <w:r>
              <w:rPr>
                <w:rFonts w:hint="eastAsia" w:ascii="仿宋_GB2312" w:eastAsia="仿宋_GB2312" w:cs="仿宋_GB2312"/>
                <w:spacing w:val="10"/>
                <w:sz w:val="24"/>
                <w:szCs w:val="28"/>
                <w:lang w:eastAsia="zh-Hans"/>
              </w:rPr>
              <w:t>硕士研究生</w:t>
            </w:r>
            <w:r>
              <w:rPr>
                <w:rFonts w:hint="eastAsia" w:ascii="仿宋_GB2312" w:eastAsia="仿宋_GB2312" w:cs="仿宋_GB2312"/>
                <w:spacing w:val="10"/>
                <w:sz w:val="24"/>
                <w:szCs w:val="28"/>
              </w:rPr>
              <w:t>学历及以上的得</w:t>
            </w:r>
            <w:r>
              <w:rPr>
                <w:rFonts w:ascii="仿宋_GB2312" w:eastAsia="仿宋_GB2312" w:cs="仿宋_GB2312"/>
                <w:spacing w:val="10"/>
                <w:sz w:val="24"/>
                <w:szCs w:val="28"/>
              </w:rPr>
              <w:t>6</w:t>
            </w:r>
            <w:r>
              <w:rPr>
                <w:rFonts w:hint="eastAsia" w:ascii="仿宋_GB2312" w:eastAsia="仿宋_GB2312" w:cs="仿宋_GB2312"/>
                <w:spacing w:val="10"/>
                <w:sz w:val="24"/>
                <w:szCs w:val="28"/>
              </w:rPr>
              <w:t>分。</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w:t>
            </w:r>
            <w:r>
              <w:rPr>
                <w:rFonts w:ascii="仿宋_GB2312" w:eastAsia="仿宋_GB2312" w:cs="仿宋_GB2312"/>
                <w:spacing w:val="10"/>
                <w:sz w:val="24"/>
                <w:szCs w:val="28"/>
              </w:rPr>
              <w:t>2</w:t>
            </w:r>
            <w:r>
              <w:rPr>
                <w:rFonts w:hint="eastAsia" w:ascii="仿宋_GB2312" w:eastAsia="仿宋_GB2312" w:cs="仿宋_GB2312"/>
                <w:spacing w:val="10"/>
                <w:sz w:val="24"/>
                <w:szCs w:val="28"/>
              </w:rPr>
              <w:t>）项目负责人有展会调研</w:t>
            </w:r>
            <w:r>
              <w:rPr>
                <w:rFonts w:hint="eastAsia" w:ascii="仿宋_GB2312" w:eastAsia="仿宋_GB2312" w:cs="仿宋_GB2312"/>
                <w:sz w:val="24"/>
                <w:szCs w:val="28"/>
              </w:rPr>
              <w:t>项目</w:t>
            </w:r>
            <w:r>
              <w:rPr>
                <w:rFonts w:hint="eastAsia" w:ascii="仿宋_GB2312" w:eastAsia="仿宋_GB2312" w:cs="仿宋_GB2312"/>
                <w:spacing w:val="10"/>
                <w:sz w:val="24"/>
                <w:szCs w:val="28"/>
              </w:rPr>
              <w:t>管理经验得</w:t>
            </w:r>
            <w:r>
              <w:rPr>
                <w:rFonts w:ascii="仿宋_GB2312" w:eastAsia="仿宋_GB2312" w:cs="仿宋_GB2312"/>
                <w:spacing w:val="10"/>
                <w:sz w:val="24"/>
                <w:szCs w:val="28"/>
              </w:rPr>
              <w:t>6</w:t>
            </w:r>
            <w:r>
              <w:rPr>
                <w:rFonts w:hint="eastAsia" w:ascii="仿宋_GB2312" w:eastAsia="仿宋_GB2312" w:cs="仿宋_GB2312"/>
                <w:spacing w:val="10"/>
                <w:sz w:val="24"/>
                <w:szCs w:val="28"/>
              </w:rPr>
              <w:t>分。</w:t>
            </w:r>
          </w:p>
          <w:p>
            <w:pPr>
              <w:snapToGrid w:val="0"/>
              <w:jc w:val="left"/>
              <w:rPr>
                <w:rFonts w:ascii="仿宋_GB2312" w:eastAsia="仿宋_GB2312" w:cs="仿宋_GB2312"/>
                <w:spacing w:val="10"/>
                <w:sz w:val="24"/>
                <w:szCs w:val="28"/>
              </w:rPr>
            </w:pPr>
            <w:r>
              <w:rPr>
                <w:rFonts w:hint="eastAsia" w:ascii="仿宋_GB2312" w:eastAsia="仿宋_GB2312" w:cs="仿宋_GB2312"/>
                <w:b/>
                <w:spacing w:val="10"/>
                <w:sz w:val="24"/>
                <w:szCs w:val="28"/>
              </w:rPr>
              <w:t>评分依据</w:t>
            </w:r>
            <w:r>
              <w:rPr>
                <w:rFonts w:hint="eastAsia" w:ascii="仿宋_GB2312" w:eastAsia="仿宋_GB2312" w:cs="仿宋_GB2312"/>
                <w:spacing w:val="10"/>
                <w:sz w:val="24"/>
                <w:szCs w:val="28"/>
              </w:rPr>
              <w:t>：</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1.要求投标人须出具投标截止日前三个月的社保购买证明、学历</w:t>
            </w:r>
            <w:r>
              <w:rPr>
                <w:rFonts w:ascii="仿宋_GB2312" w:eastAsia="仿宋_GB2312" w:cs="仿宋_GB2312"/>
                <w:spacing w:val="10"/>
                <w:sz w:val="24"/>
                <w:szCs w:val="28"/>
              </w:rPr>
              <w:t>（毕业证）</w:t>
            </w:r>
            <w:r>
              <w:rPr>
                <w:rFonts w:hint="eastAsia" w:ascii="仿宋_GB2312" w:eastAsia="仿宋_GB2312" w:cs="仿宋_GB2312"/>
                <w:spacing w:val="10"/>
                <w:sz w:val="24"/>
                <w:szCs w:val="28"/>
              </w:rPr>
              <w:t>证书、</w:t>
            </w:r>
            <w:r>
              <w:rPr>
                <w:rFonts w:ascii="仿宋_GB2312" w:eastAsia="仿宋_GB2312" w:cs="仿宋_GB2312"/>
                <w:spacing w:val="10"/>
                <w:sz w:val="24"/>
                <w:szCs w:val="28"/>
              </w:rPr>
              <w:t>学位证书及学信网查询记录（如学信网无法查询的需提供毕业院校或人社部门等办法机构或监督机构等单位出具的证明）</w:t>
            </w:r>
            <w:r>
              <w:rPr>
                <w:rFonts w:hint="eastAsia" w:ascii="仿宋_GB2312" w:eastAsia="仿宋_GB2312" w:cs="仿宋_GB2312"/>
                <w:spacing w:val="10"/>
                <w:sz w:val="24"/>
                <w:szCs w:val="28"/>
              </w:rPr>
              <w:t>、管理经验等相关证明资料作为得分依据。</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2.涉及考察人员工作经验，要求提供项目合同关键信息作为得分依据，通过合同关键信息无法判断是否得分的，还须同时提供合同甲方出具的证明文件。</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3.以上资料均要求提供扫描件（或官方网站截图）加盖投标人公章。评分中出现无证明资料或专家无法凭所提供资料判断是否得分的情况，一律作不得分处理。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lang w:bidi="ar"/>
              </w:rPr>
            </w:pPr>
            <w:r>
              <w:rPr>
                <w:rFonts w:ascii="仿宋_GB2312" w:eastAsia="仿宋_GB2312" w:cs="仿宋_GB2312"/>
                <w:spacing w:val="10"/>
                <w:sz w:val="24"/>
                <w:szCs w:val="28"/>
                <w:lang w:bidi="ar"/>
              </w:rPr>
              <w:t>3</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lang w:bidi="ar"/>
              </w:rPr>
            </w:pPr>
            <w:r>
              <w:rPr>
                <w:rFonts w:ascii="仿宋_GB2312" w:eastAsia="仿宋_GB2312" w:cs="仿宋_GB2312"/>
                <w:spacing w:val="10"/>
                <w:sz w:val="24"/>
                <w:szCs w:val="28"/>
                <w:lang w:bidi="ar"/>
              </w:rPr>
              <w:t>拟安排的项目主要团队成员情况（项目负责人除外）</w:t>
            </w: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lang w:bidi="ar"/>
              </w:rPr>
            </w:pPr>
            <w:r>
              <w:rPr>
                <w:rFonts w:hint="eastAsia" w:ascii="仿宋_GB2312" w:eastAsia="仿宋_GB2312" w:cs="仿宋_GB2312"/>
                <w:spacing w:val="10"/>
                <w:sz w:val="24"/>
                <w:szCs w:val="28"/>
                <w:lang w:bidi="ar"/>
              </w:rPr>
              <w:t>1</w:t>
            </w:r>
            <w:r>
              <w:rPr>
                <w:rFonts w:ascii="仿宋_GB2312" w:eastAsia="仿宋_GB2312" w:cs="仿宋_GB2312"/>
                <w:spacing w:val="10"/>
                <w:sz w:val="24"/>
                <w:szCs w:val="28"/>
                <w:lang w:bidi="ar"/>
              </w:rPr>
              <w:t>3</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tcPr>
          <w:p>
            <w:pPr>
              <w:snapToGrid w:val="0"/>
              <w:jc w:val="left"/>
              <w:rPr>
                <w:rFonts w:ascii="仿宋_GB2312" w:eastAsia="仿宋_GB2312" w:cs="仿宋_GB2312"/>
                <w:b/>
                <w:spacing w:val="10"/>
                <w:sz w:val="24"/>
                <w:szCs w:val="28"/>
              </w:rPr>
            </w:pPr>
            <w:r>
              <w:rPr>
                <w:rFonts w:hint="eastAsia" w:ascii="仿宋_GB2312" w:eastAsia="仿宋_GB2312" w:cs="仿宋_GB2312"/>
                <w:b/>
                <w:spacing w:val="10"/>
                <w:sz w:val="24"/>
                <w:szCs w:val="28"/>
              </w:rPr>
              <w:t>评分内容：</w:t>
            </w:r>
          </w:p>
          <w:p>
            <w:pPr>
              <w:snapToGrid w:val="0"/>
              <w:jc w:val="left"/>
              <w:rPr>
                <w:rFonts w:ascii="仿宋_GB2312" w:eastAsia="仿宋_GB2312" w:cs="仿宋_GB2312"/>
                <w:spacing w:val="10"/>
                <w:sz w:val="24"/>
                <w:szCs w:val="28"/>
              </w:rPr>
            </w:pPr>
            <w:r>
              <w:rPr>
                <w:rFonts w:ascii="仿宋_GB2312" w:eastAsia="仿宋_GB2312" w:cs="仿宋_GB2312"/>
                <w:spacing w:val="10"/>
                <w:sz w:val="24"/>
                <w:szCs w:val="28"/>
              </w:rPr>
              <w:t>1.</w:t>
            </w:r>
            <w:r>
              <w:rPr>
                <w:rFonts w:hint="eastAsia" w:ascii="仿宋_GB2312" w:eastAsia="仿宋_GB2312" w:cs="仿宋_GB2312"/>
                <w:spacing w:val="10"/>
                <w:sz w:val="24"/>
                <w:szCs w:val="28"/>
              </w:rPr>
              <w:t>拟为本项目服务的团队人数6人及以上的得</w:t>
            </w:r>
            <w:r>
              <w:rPr>
                <w:rFonts w:ascii="仿宋_GB2312" w:eastAsia="仿宋_GB2312" w:cs="仿宋_GB2312"/>
                <w:spacing w:val="10"/>
                <w:sz w:val="24"/>
                <w:szCs w:val="28"/>
              </w:rPr>
              <w:t>7</w:t>
            </w:r>
            <w:r>
              <w:rPr>
                <w:rFonts w:hint="eastAsia" w:ascii="仿宋_GB2312" w:eastAsia="仿宋_GB2312" w:cs="仿宋_GB2312"/>
                <w:spacing w:val="10"/>
                <w:sz w:val="24"/>
                <w:szCs w:val="28"/>
              </w:rPr>
              <w:t>分，3至5人得</w:t>
            </w:r>
            <w:r>
              <w:rPr>
                <w:rFonts w:ascii="仿宋_GB2312" w:eastAsia="仿宋_GB2312" w:cs="仿宋_GB2312"/>
                <w:spacing w:val="10"/>
                <w:sz w:val="24"/>
                <w:szCs w:val="28"/>
              </w:rPr>
              <w:t>3</w:t>
            </w:r>
            <w:r>
              <w:rPr>
                <w:rFonts w:hint="eastAsia" w:ascii="仿宋_GB2312" w:eastAsia="仿宋_GB2312" w:cs="仿宋_GB2312"/>
                <w:spacing w:val="10"/>
                <w:sz w:val="24"/>
                <w:szCs w:val="28"/>
              </w:rPr>
              <w:t>分，其他情况不得分。</w:t>
            </w:r>
          </w:p>
          <w:p>
            <w:pPr>
              <w:snapToGrid w:val="0"/>
              <w:jc w:val="left"/>
              <w:rPr>
                <w:rFonts w:ascii="仿宋_GB2312" w:eastAsia="仿宋_GB2312" w:cs="仿宋_GB2312"/>
                <w:spacing w:val="10"/>
                <w:sz w:val="24"/>
                <w:szCs w:val="28"/>
              </w:rPr>
            </w:pPr>
            <w:r>
              <w:rPr>
                <w:rFonts w:ascii="仿宋_GB2312" w:eastAsia="仿宋_GB2312" w:cs="仿宋_GB2312"/>
                <w:spacing w:val="10"/>
                <w:sz w:val="24"/>
                <w:szCs w:val="28"/>
              </w:rPr>
              <w:t>2.</w:t>
            </w:r>
            <w:r>
              <w:rPr>
                <w:rFonts w:hint="eastAsia" w:ascii="仿宋_GB2312" w:eastAsia="仿宋_GB2312" w:cs="仿宋_GB2312"/>
                <w:spacing w:val="10"/>
                <w:sz w:val="24"/>
                <w:szCs w:val="28"/>
              </w:rPr>
              <w:t>拟安排项目团队成员具有</w:t>
            </w:r>
            <w:r>
              <w:rPr>
                <w:rFonts w:hint="eastAsia" w:ascii="仿宋_GB2312" w:eastAsia="仿宋_GB2312" w:cs="仿宋_GB2312"/>
                <w:sz w:val="24"/>
                <w:szCs w:val="28"/>
              </w:rPr>
              <w:t>相关</w:t>
            </w:r>
            <w:r>
              <w:rPr>
                <w:rFonts w:hint="eastAsia" w:ascii="仿宋_GB2312" w:eastAsia="仿宋_GB2312" w:cs="仿宋_GB2312"/>
                <w:sz w:val="24"/>
                <w:szCs w:val="28"/>
                <w:lang w:eastAsia="zh-Hans"/>
              </w:rPr>
              <w:t>调</w:t>
            </w:r>
            <w:r>
              <w:rPr>
                <w:rFonts w:hint="eastAsia" w:ascii="仿宋_GB2312" w:eastAsia="仿宋_GB2312" w:cs="仿宋_GB2312"/>
                <w:sz w:val="24"/>
                <w:szCs w:val="28"/>
              </w:rPr>
              <w:t>研项目经验</w:t>
            </w:r>
            <w:r>
              <w:rPr>
                <w:rFonts w:hint="eastAsia" w:ascii="仿宋_GB2312" w:eastAsia="仿宋_GB2312" w:cs="仿宋_GB2312"/>
                <w:spacing w:val="10"/>
                <w:sz w:val="24"/>
                <w:szCs w:val="28"/>
              </w:rPr>
              <w:t>不少于4人，得</w:t>
            </w:r>
            <w:r>
              <w:rPr>
                <w:rFonts w:ascii="仿宋_GB2312" w:eastAsia="仿宋_GB2312" w:cs="仿宋_GB2312"/>
                <w:spacing w:val="10"/>
                <w:sz w:val="24"/>
                <w:szCs w:val="28"/>
              </w:rPr>
              <w:t>2</w:t>
            </w:r>
            <w:r>
              <w:rPr>
                <w:rFonts w:hint="eastAsia" w:ascii="仿宋_GB2312" w:eastAsia="仿宋_GB2312" w:cs="仿宋_GB2312"/>
                <w:spacing w:val="10"/>
                <w:sz w:val="24"/>
                <w:szCs w:val="28"/>
              </w:rPr>
              <w:t>分。</w:t>
            </w:r>
          </w:p>
          <w:p>
            <w:pPr>
              <w:snapToGrid w:val="0"/>
              <w:jc w:val="left"/>
              <w:rPr>
                <w:rFonts w:ascii="仿宋_GB2312" w:eastAsia="仿宋_GB2312" w:cs="仿宋_GB2312"/>
                <w:spacing w:val="10"/>
                <w:sz w:val="24"/>
                <w:szCs w:val="28"/>
              </w:rPr>
            </w:pPr>
            <w:r>
              <w:rPr>
                <w:rFonts w:ascii="仿宋_GB2312" w:eastAsia="仿宋_GB2312" w:cs="仿宋_GB2312"/>
                <w:spacing w:val="10"/>
                <w:sz w:val="24"/>
                <w:szCs w:val="28"/>
              </w:rPr>
              <w:t>3.</w:t>
            </w:r>
            <w:r>
              <w:rPr>
                <w:rFonts w:hint="eastAsia" w:ascii="仿宋_GB2312" w:eastAsia="仿宋_GB2312" w:cs="仿宋_GB2312"/>
                <w:spacing w:val="10"/>
                <w:sz w:val="24"/>
                <w:szCs w:val="28"/>
              </w:rPr>
              <w:t>拟安排项目团队成员具有</w:t>
            </w:r>
            <w:r>
              <w:rPr>
                <w:rFonts w:hint="eastAsia" w:ascii="仿宋_GB2312" w:eastAsia="仿宋_GB2312" w:cs="仿宋_GB2312"/>
                <w:spacing w:val="10"/>
                <w:sz w:val="24"/>
                <w:szCs w:val="28"/>
                <w:lang w:eastAsia="zh-Hans"/>
              </w:rPr>
              <w:t>社会学</w:t>
            </w:r>
            <w:r>
              <w:rPr>
                <w:rFonts w:hint="eastAsia" w:ascii="仿宋_GB2312" w:eastAsia="仿宋_GB2312" w:cs="仿宋_GB2312"/>
                <w:spacing w:val="10"/>
                <w:sz w:val="24"/>
                <w:szCs w:val="28"/>
              </w:rPr>
              <w:t>学或</w:t>
            </w:r>
            <w:r>
              <w:rPr>
                <w:rFonts w:hint="eastAsia" w:ascii="仿宋_GB2312" w:eastAsia="仿宋_GB2312" w:cs="仿宋_GB2312"/>
                <w:spacing w:val="10"/>
                <w:sz w:val="24"/>
                <w:szCs w:val="28"/>
                <w:lang w:eastAsia="zh-Hans"/>
              </w:rPr>
              <w:t>社会研究</w:t>
            </w:r>
            <w:r>
              <w:rPr>
                <w:rFonts w:hint="eastAsia" w:ascii="仿宋_GB2312" w:eastAsia="仿宋_GB2312" w:cs="仿宋_GB2312"/>
                <w:spacing w:val="10"/>
                <w:sz w:val="24"/>
                <w:szCs w:val="28"/>
              </w:rPr>
              <w:t>相关专业</w:t>
            </w:r>
            <w:r>
              <w:rPr>
                <w:rFonts w:hint="eastAsia" w:ascii="仿宋_GB2312" w:eastAsia="仿宋_GB2312" w:cs="仿宋_GB2312"/>
                <w:spacing w:val="10"/>
                <w:sz w:val="24"/>
                <w:szCs w:val="28"/>
                <w:lang w:eastAsia="zh-Hans"/>
              </w:rPr>
              <w:t>硕士研究生</w:t>
            </w:r>
            <w:r>
              <w:rPr>
                <w:rFonts w:hint="eastAsia" w:ascii="仿宋_GB2312" w:eastAsia="仿宋_GB2312" w:cs="仿宋_GB2312"/>
                <w:spacing w:val="10"/>
                <w:sz w:val="24"/>
                <w:szCs w:val="28"/>
              </w:rPr>
              <w:t>（或以上）学历的不少于</w:t>
            </w:r>
            <w:r>
              <w:rPr>
                <w:rFonts w:ascii="仿宋_GB2312" w:eastAsia="仿宋_GB2312" w:cs="仿宋_GB2312"/>
                <w:spacing w:val="10"/>
                <w:sz w:val="24"/>
                <w:szCs w:val="28"/>
              </w:rPr>
              <w:t>3</w:t>
            </w:r>
            <w:r>
              <w:rPr>
                <w:rFonts w:hint="eastAsia" w:ascii="仿宋_GB2312" w:eastAsia="仿宋_GB2312" w:cs="仿宋_GB2312"/>
                <w:spacing w:val="10"/>
                <w:sz w:val="24"/>
                <w:szCs w:val="28"/>
              </w:rPr>
              <w:t>人，得</w:t>
            </w:r>
            <w:r>
              <w:rPr>
                <w:rFonts w:ascii="仿宋_GB2312" w:eastAsia="仿宋_GB2312" w:cs="仿宋_GB2312"/>
                <w:spacing w:val="10"/>
                <w:sz w:val="24"/>
                <w:szCs w:val="28"/>
              </w:rPr>
              <w:t>2</w:t>
            </w:r>
            <w:r>
              <w:rPr>
                <w:rFonts w:hint="eastAsia" w:ascii="仿宋_GB2312" w:eastAsia="仿宋_GB2312" w:cs="仿宋_GB2312"/>
                <w:spacing w:val="10"/>
                <w:sz w:val="24"/>
                <w:szCs w:val="28"/>
              </w:rPr>
              <w:t>分。</w:t>
            </w:r>
          </w:p>
          <w:p>
            <w:pPr>
              <w:snapToGrid w:val="0"/>
              <w:jc w:val="left"/>
              <w:rPr>
                <w:rFonts w:ascii="仿宋_GB2312" w:eastAsia="仿宋_GB2312" w:cs="仿宋_GB2312"/>
                <w:spacing w:val="10"/>
                <w:sz w:val="24"/>
                <w:szCs w:val="28"/>
              </w:rPr>
            </w:pPr>
            <w:r>
              <w:rPr>
                <w:rFonts w:ascii="仿宋_GB2312" w:eastAsia="仿宋_GB2312" w:cs="仿宋_GB2312"/>
                <w:spacing w:val="10"/>
                <w:sz w:val="24"/>
                <w:szCs w:val="28"/>
              </w:rPr>
              <w:t>4.</w:t>
            </w:r>
            <w:r>
              <w:rPr>
                <w:rFonts w:hint="eastAsia" w:ascii="仿宋_GB2312" w:eastAsia="仿宋_GB2312" w:cs="仿宋_GB2312"/>
                <w:spacing w:val="10"/>
                <w:sz w:val="24"/>
                <w:szCs w:val="28"/>
              </w:rPr>
              <w:t>拟安排项目团队成员具有</w:t>
            </w:r>
            <w:r>
              <w:rPr>
                <w:rFonts w:hint="eastAsia" w:ascii="仿宋_GB2312" w:eastAsia="仿宋_GB2312" w:cs="仿宋_GB2312"/>
                <w:spacing w:val="10"/>
                <w:sz w:val="24"/>
                <w:szCs w:val="28"/>
                <w:lang w:eastAsia="zh-Hans"/>
              </w:rPr>
              <w:t>工商管理</w:t>
            </w:r>
            <w:r>
              <w:rPr>
                <w:rFonts w:hint="eastAsia" w:ascii="仿宋_GB2312" w:eastAsia="仿宋_GB2312" w:cs="仿宋_GB2312"/>
                <w:spacing w:val="10"/>
                <w:sz w:val="24"/>
                <w:szCs w:val="28"/>
              </w:rPr>
              <w:t>相关专业本科（或以上）学历的不少于</w:t>
            </w:r>
            <w:r>
              <w:rPr>
                <w:rFonts w:ascii="仿宋_GB2312" w:eastAsia="仿宋_GB2312" w:cs="仿宋_GB2312"/>
                <w:spacing w:val="10"/>
                <w:sz w:val="24"/>
                <w:szCs w:val="28"/>
              </w:rPr>
              <w:t>2</w:t>
            </w:r>
            <w:r>
              <w:rPr>
                <w:rFonts w:hint="eastAsia" w:ascii="仿宋_GB2312" w:eastAsia="仿宋_GB2312" w:cs="仿宋_GB2312"/>
                <w:spacing w:val="10"/>
                <w:sz w:val="24"/>
                <w:szCs w:val="28"/>
              </w:rPr>
              <w:t>人，得</w:t>
            </w:r>
            <w:r>
              <w:rPr>
                <w:rFonts w:ascii="仿宋_GB2312" w:eastAsia="仿宋_GB2312" w:cs="仿宋_GB2312"/>
                <w:spacing w:val="10"/>
                <w:sz w:val="24"/>
                <w:szCs w:val="28"/>
              </w:rPr>
              <w:t>2</w:t>
            </w:r>
            <w:r>
              <w:rPr>
                <w:rFonts w:hint="eastAsia" w:ascii="仿宋_GB2312" w:eastAsia="仿宋_GB2312" w:cs="仿宋_GB2312"/>
                <w:spacing w:val="10"/>
                <w:sz w:val="24"/>
                <w:szCs w:val="28"/>
              </w:rPr>
              <w:t>分。</w:t>
            </w:r>
          </w:p>
          <w:p>
            <w:pPr>
              <w:snapToGrid w:val="0"/>
              <w:jc w:val="left"/>
              <w:rPr>
                <w:rFonts w:ascii="仿宋_GB2312" w:eastAsia="仿宋_GB2312" w:cs="仿宋_GB2312"/>
                <w:spacing w:val="10"/>
                <w:sz w:val="24"/>
                <w:szCs w:val="28"/>
              </w:rPr>
            </w:pPr>
            <w:r>
              <w:rPr>
                <w:rFonts w:hint="eastAsia" w:ascii="仿宋_GB2312" w:eastAsia="仿宋_GB2312" w:cs="仿宋_GB2312"/>
                <w:b/>
                <w:spacing w:val="10"/>
                <w:sz w:val="24"/>
                <w:szCs w:val="28"/>
              </w:rPr>
              <w:t>评分依据</w:t>
            </w:r>
            <w:r>
              <w:rPr>
                <w:rFonts w:hint="eastAsia" w:ascii="仿宋_GB2312" w:eastAsia="仿宋_GB2312" w:cs="仿宋_GB2312"/>
                <w:spacing w:val="10"/>
                <w:sz w:val="24"/>
                <w:szCs w:val="28"/>
              </w:rPr>
              <w:t>：</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1.要求投标人须出具投标截止日前三个月的社保购买证明、学历</w:t>
            </w:r>
            <w:r>
              <w:rPr>
                <w:rFonts w:ascii="仿宋_GB2312" w:eastAsia="仿宋_GB2312" w:cs="仿宋_GB2312"/>
                <w:spacing w:val="10"/>
                <w:sz w:val="24"/>
                <w:szCs w:val="28"/>
              </w:rPr>
              <w:t>（毕业证）</w:t>
            </w:r>
            <w:r>
              <w:rPr>
                <w:rFonts w:hint="eastAsia" w:ascii="仿宋_GB2312" w:eastAsia="仿宋_GB2312" w:cs="仿宋_GB2312"/>
                <w:spacing w:val="10"/>
                <w:sz w:val="24"/>
                <w:szCs w:val="28"/>
              </w:rPr>
              <w:t>证书、</w:t>
            </w:r>
            <w:r>
              <w:rPr>
                <w:rFonts w:ascii="仿宋_GB2312" w:eastAsia="仿宋_GB2312" w:cs="仿宋_GB2312"/>
                <w:spacing w:val="10"/>
                <w:sz w:val="24"/>
                <w:szCs w:val="28"/>
              </w:rPr>
              <w:t>学位证书及学信网查询记录（如学信网无法查询的需提供毕业院校或人社部门等办法机构或监督机构等单位出具的证明）</w:t>
            </w:r>
            <w:r>
              <w:rPr>
                <w:rFonts w:hint="eastAsia" w:ascii="仿宋_GB2312" w:eastAsia="仿宋_GB2312" w:cs="仿宋_GB2312"/>
                <w:spacing w:val="10"/>
                <w:sz w:val="24"/>
                <w:szCs w:val="28"/>
              </w:rPr>
              <w:t>、项目经验等相关证明资料作为得分依据。</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2.涉及考察人员工作经验，要求提供项目合同关键信息作为得分依据，通过合同关键信息无法判断是否得分的，还须同时提供合同甲方出具的证明文件。</w:t>
            </w:r>
          </w:p>
          <w:p>
            <w:pPr>
              <w:snapToGrid w:val="0"/>
              <w:jc w:val="left"/>
              <w:rPr>
                <w:rFonts w:ascii="仿宋_GB2312" w:eastAsia="仿宋_GB2312" w:cs="仿宋_GB2312"/>
                <w:b/>
                <w:spacing w:val="10"/>
                <w:sz w:val="24"/>
                <w:szCs w:val="28"/>
              </w:rPr>
            </w:pPr>
            <w:r>
              <w:rPr>
                <w:rFonts w:hint="eastAsia" w:ascii="仿宋_GB2312" w:eastAsia="仿宋_GB2312" w:cs="仿宋_GB2312"/>
                <w:spacing w:val="10"/>
                <w:sz w:val="24"/>
                <w:szCs w:val="28"/>
              </w:rPr>
              <w:t>3.以上资料均要求提供扫描件（或官方网站截图）加盖投标人公章。评分中出现无证明资料或专家无法凭所提供资料判断是否得分的情况，一律作不得分处理。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lang w:bidi="ar"/>
              </w:rPr>
            </w:pPr>
            <w:r>
              <w:rPr>
                <w:rFonts w:ascii="仿宋_GB2312" w:eastAsia="仿宋_GB2312" w:cs="仿宋_GB2312"/>
                <w:spacing w:val="10"/>
                <w:sz w:val="24"/>
                <w:szCs w:val="28"/>
                <w:lang w:bidi="ar"/>
              </w:rPr>
              <w:t>4</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诚信评价</w:t>
            </w: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5</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rPr>
            </w:pPr>
            <w:r>
              <w:rPr>
                <w:rFonts w:hint="eastAsia" w:ascii="仿宋_GB2312" w:eastAsia="仿宋_GB2312" w:cs="仿宋_GB2312"/>
                <w:spacing w:val="10"/>
                <w:sz w:val="24"/>
                <w:szCs w:val="28"/>
                <w:lang w:bidi="ar"/>
              </w:rPr>
              <w:t>专家打分</w:t>
            </w:r>
          </w:p>
        </w:tc>
        <w:tc>
          <w:tcPr>
            <w:tcW w:w="4721" w:type="dxa"/>
            <w:tcBorders>
              <w:top w:val="single" w:color="auto" w:sz="4" w:space="0"/>
              <w:left w:val="nil"/>
              <w:bottom w:val="single" w:color="auto" w:sz="4" w:space="0"/>
              <w:right w:val="single" w:color="auto" w:sz="4" w:space="0"/>
            </w:tcBorders>
          </w:tcPr>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根据深圳市财政部门政府采购诚信管理相关规定，对投标人被记录诚信档案的情况进行评审（对于受过行政处罚供应商，行政处罚期满后，可参与政府采购活动，其诚信分不再扣减。）必须提供《诚信承诺函》，如若投标人承诺与实际情况不相符，将按照虚假投标的情况报相关主管部门处理。</w:t>
            </w:r>
          </w:p>
          <w:p>
            <w:pPr>
              <w:snapToGrid w:val="0"/>
              <w:jc w:val="left"/>
              <w:rPr>
                <w:rFonts w:ascii="仿宋_GB2312" w:eastAsia="仿宋_GB2312" w:cs="仿宋_GB2312"/>
                <w:spacing w:val="10"/>
                <w:sz w:val="24"/>
                <w:szCs w:val="28"/>
              </w:rPr>
            </w:pPr>
            <w:r>
              <w:rPr>
                <w:rFonts w:hint="eastAsia" w:ascii="仿宋_GB2312" w:eastAsia="仿宋_GB2312" w:cs="仿宋_GB2312"/>
                <w:spacing w:val="10"/>
                <w:sz w:val="24"/>
                <w:szCs w:val="28"/>
              </w:rPr>
              <w:t>证明材料：需提供诚信承诺函，格式自拟，加盖投标人公章扫描件或复印件，原件备查。</w:t>
            </w:r>
          </w:p>
        </w:tc>
      </w:tr>
    </w:tbl>
    <w:p>
      <w:pPr>
        <w:snapToGrid w:val="0"/>
        <w:spacing w:line="360" w:lineRule="auto"/>
        <w:rPr>
          <w:rFonts w:ascii="方正小标宋简体" w:eastAsia="方正小标宋简体"/>
          <w:sz w:val="44"/>
          <w:szCs w:val="44"/>
        </w:rPr>
      </w:pPr>
      <w:r>
        <w:rPr>
          <w:rFonts w:eastAsia="仿宋_GB2312"/>
          <w:spacing w:val="10"/>
          <w:sz w:val="32"/>
          <w:szCs w:val="21"/>
          <w:lang w:bidi="ar"/>
        </w:rPr>
        <w:t xml:space="preserve"> </w:t>
      </w:r>
    </w:p>
    <w:sectPr>
      <w:pgSz w:w="11906" w:h="16838"/>
      <w:pgMar w:top="1418" w:right="1531" w:bottom="1418" w:left="1531"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19817" w:date="2023-07-21T16:53:00Z" w:initials="1">
    <w:p w14:paraId="3A4E6408">
      <w:pPr>
        <w:pStyle w:val="3"/>
      </w:pPr>
      <w:r>
        <w:rPr>
          <w:rFonts w:hint="eastAsia"/>
        </w:rPr>
        <w:t>评分内容可改</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A4E640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宋体_x0004_fal">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9817">
    <w15:presenceInfo w15:providerId="None" w15:userId="19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yOGEzMzY4MmM4MGUyMzBiMzJhZjhhNmM3MGE4ODAifQ=="/>
  </w:docVars>
  <w:rsids>
    <w:rsidRoot w:val="00D24AD2"/>
    <w:rsid w:val="000032CB"/>
    <w:rsid w:val="00006FE5"/>
    <w:rsid w:val="00020FF5"/>
    <w:rsid w:val="00043472"/>
    <w:rsid w:val="00083C60"/>
    <w:rsid w:val="000B6F2F"/>
    <w:rsid w:val="000C388C"/>
    <w:rsid w:val="000D6DD6"/>
    <w:rsid w:val="00106EEC"/>
    <w:rsid w:val="00110B5D"/>
    <w:rsid w:val="00114A5D"/>
    <w:rsid w:val="0015080A"/>
    <w:rsid w:val="00150CB9"/>
    <w:rsid w:val="00184C7B"/>
    <w:rsid w:val="001C24E4"/>
    <w:rsid w:val="001D5FA7"/>
    <w:rsid w:val="001F028D"/>
    <w:rsid w:val="0020745C"/>
    <w:rsid w:val="00233A78"/>
    <w:rsid w:val="00233CFA"/>
    <w:rsid w:val="00234023"/>
    <w:rsid w:val="00235BA7"/>
    <w:rsid w:val="002404A3"/>
    <w:rsid w:val="00240A72"/>
    <w:rsid w:val="00244EFF"/>
    <w:rsid w:val="00252292"/>
    <w:rsid w:val="00280184"/>
    <w:rsid w:val="00283175"/>
    <w:rsid w:val="00285E90"/>
    <w:rsid w:val="002A35AD"/>
    <w:rsid w:val="002C10FD"/>
    <w:rsid w:val="002E4D45"/>
    <w:rsid w:val="002F3A2B"/>
    <w:rsid w:val="002F62DE"/>
    <w:rsid w:val="00326C5A"/>
    <w:rsid w:val="003463E4"/>
    <w:rsid w:val="00360B68"/>
    <w:rsid w:val="003D11CB"/>
    <w:rsid w:val="003D56AF"/>
    <w:rsid w:val="003E3D0C"/>
    <w:rsid w:val="003E570B"/>
    <w:rsid w:val="00402F77"/>
    <w:rsid w:val="00411363"/>
    <w:rsid w:val="00415C4D"/>
    <w:rsid w:val="00417934"/>
    <w:rsid w:val="00434C80"/>
    <w:rsid w:val="0046653A"/>
    <w:rsid w:val="00483AA6"/>
    <w:rsid w:val="004865CC"/>
    <w:rsid w:val="004B4BD9"/>
    <w:rsid w:val="004B5420"/>
    <w:rsid w:val="004C199F"/>
    <w:rsid w:val="004E4D36"/>
    <w:rsid w:val="004E5061"/>
    <w:rsid w:val="004F3257"/>
    <w:rsid w:val="0050301A"/>
    <w:rsid w:val="005103B7"/>
    <w:rsid w:val="005149CE"/>
    <w:rsid w:val="00522598"/>
    <w:rsid w:val="00526EFC"/>
    <w:rsid w:val="00545A4B"/>
    <w:rsid w:val="00587122"/>
    <w:rsid w:val="005932CB"/>
    <w:rsid w:val="00594A71"/>
    <w:rsid w:val="005B1E48"/>
    <w:rsid w:val="005B712B"/>
    <w:rsid w:val="005D5B33"/>
    <w:rsid w:val="005D60AC"/>
    <w:rsid w:val="00610D56"/>
    <w:rsid w:val="00611FA4"/>
    <w:rsid w:val="00622943"/>
    <w:rsid w:val="00665ABC"/>
    <w:rsid w:val="00675D76"/>
    <w:rsid w:val="006A159A"/>
    <w:rsid w:val="006B1F1E"/>
    <w:rsid w:val="006B7690"/>
    <w:rsid w:val="006F5C57"/>
    <w:rsid w:val="00731ECC"/>
    <w:rsid w:val="0073602B"/>
    <w:rsid w:val="00755654"/>
    <w:rsid w:val="007701CD"/>
    <w:rsid w:val="00772005"/>
    <w:rsid w:val="00773296"/>
    <w:rsid w:val="0078281B"/>
    <w:rsid w:val="007A161F"/>
    <w:rsid w:val="007D1FE2"/>
    <w:rsid w:val="007F3C5D"/>
    <w:rsid w:val="00802EF7"/>
    <w:rsid w:val="00811A69"/>
    <w:rsid w:val="00826778"/>
    <w:rsid w:val="0083087E"/>
    <w:rsid w:val="00851FB6"/>
    <w:rsid w:val="008526B7"/>
    <w:rsid w:val="00863B21"/>
    <w:rsid w:val="00872CA7"/>
    <w:rsid w:val="008804D2"/>
    <w:rsid w:val="00884552"/>
    <w:rsid w:val="008A2BF2"/>
    <w:rsid w:val="008A5E87"/>
    <w:rsid w:val="008D6882"/>
    <w:rsid w:val="008D77AA"/>
    <w:rsid w:val="008F6166"/>
    <w:rsid w:val="00907513"/>
    <w:rsid w:val="00910C89"/>
    <w:rsid w:val="009425D6"/>
    <w:rsid w:val="00954E28"/>
    <w:rsid w:val="00957395"/>
    <w:rsid w:val="00963A63"/>
    <w:rsid w:val="009804E5"/>
    <w:rsid w:val="009A1165"/>
    <w:rsid w:val="009C30CD"/>
    <w:rsid w:val="009D0E07"/>
    <w:rsid w:val="009D4D14"/>
    <w:rsid w:val="00A111E1"/>
    <w:rsid w:val="00A115C4"/>
    <w:rsid w:val="00A62D86"/>
    <w:rsid w:val="00A80CBF"/>
    <w:rsid w:val="00AC21A9"/>
    <w:rsid w:val="00AE13AF"/>
    <w:rsid w:val="00AF1935"/>
    <w:rsid w:val="00B21159"/>
    <w:rsid w:val="00B239F3"/>
    <w:rsid w:val="00B6525B"/>
    <w:rsid w:val="00B6630C"/>
    <w:rsid w:val="00B80A9B"/>
    <w:rsid w:val="00C04F5D"/>
    <w:rsid w:val="00C4518F"/>
    <w:rsid w:val="00C52437"/>
    <w:rsid w:val="00C6730C"/>
    <w:rsid w:val="00CA00F9"/>
    <w:rsid w:val="00CA6D27"/>
    <w:rsid w:val="00CA7A2B"/>
    <w:rsid w:val="00CA7F9B"/>
    <w:rsid w:val="00CB04B1"/>
    <w:rsid w:val="00CB22AA"/>
    <w:rsid w:val="00CC17DF"/>
    <w:rsid w:val="00CC58F5"/>
    <w:rsid w:val="00CD2D14"/>
    <w:rsid w:val="00CD6C92"/>
    <w:rsid w:val="00CF1094"/>
    <w:rsid w:val="00D24AD2"/>
    <w:rsid w:val="00D27986"/>
    <w:rsid w:val="00D56B3C"/>
    <w:rsid w:val="00D8646F"/>
    <w:rsid w:val="00D87EC9"/>
    <w:rsid w:val="00D977C5"/>
    <w:rsid w:val="00DA2057"/>
    <w:rsid w:val="00DB3806"/>
    <w:rsid w:val="00DE65A3"/>
    <w:rsid w:val="00E233AF"/>
    <w:rsid w:val="00E30299"/>
    <w:rsid w:val="00E51654"/>
    <w:rsid w:val="00E518DD"/>
    <w:rsid w:val="00E548A8"/>
    <w:rsid w:val="00E65417"/>
    <w:rsid w:val="00EC2B6E"/>
    <w:rsid w:val="00EC537D"/>
    <w:rsid w:val="00EC7693"/>
    <w:rsid w:val="00EE56A4"/>
    <w:rsid w:val="00F439AA"/>
    <w:rsid w:val="00F53C22"/>
    <w:rsid w:val="00F56144"/>
    <w:rsid w:val="00F7057C"/>
    <w:rsid w:val="00FB47AD"/>
    <w:rsid w:val="00FB7A25"/>
    <w:rsid w:val="00FC7B32"/>
    <w:rsid w:val="00FD0B05"/>
    <w:rsid w:val="00FE3630"/>
    <w:rsid w:val="084F3962"/>
    <w:rsid w:val="08832305"/>
    <w:rsid w:val="0CC638F2"/>
    <w:rsid w:val="16116A65"/>
    <w:rsid w:val="16915DE7"/>
    <w:rsid w:val="17864526"/>
    <w:rsid w:val="18DF196B"/>
    <w:rsid w:val="260650EE"/>
    <w:rsid w:val="29D43C2E"/>
    <w:rsid w:val="2A9F7B8F"/>
    <w:rsid w:val="2B8866CB"/>
    <w:rsid w:val="2D457F2E"/>
    <w:rsid w:val="3145061E"/>
    <w:rsid w:val="352F2334"/>
    <w:rsid w:val="38C457BF"/>
    <w:rsid w:val="3DCB0859"/>
    <w:rsid w:val="3FF42F52"/>
    <w:rsid w:val="41BD0482"/>
    <w:rsid w:val="42A06B6B"/>
    <w:rsid w:val="494D5CF7"/>
    <w:rsid w:val="49543669"/>
    <w:rsid w:val="4C004246"/>
    <w:rsid w:val="506568D0"/>
    <w:rsid w:val="564D3081"/>
    <w:rsid w:val="571E33AD"/>
    <w:rsid w:val="58811E29"/>
    <w:rsid w:val="58C753DA"/>
    <w:rsid w:val="5D1A202F"/>
    <w:rsid w:val="5D232DBD"/>
    <w:rsid w:val="6585561E"/>
    <w:rsid w:val="6B8F304E"/>
    <w:rsid w:val="6DA547F0"/>
    <w:rsid w:val="6FF76BAF"/>
    <w:rsid w:val="73621D10"/>
    <w:rsid w:val="763E4827"/>
    <w:rsid w:val="7A7D27E5"/>
    <w:rsid w:val="7B5D3E6C"/>
    <w:rsid w:val="7D6403B2"/>
    <w:rsid w:val="7F9C30A6"/>
    <w:rsid w:val="DFBBE915"/>
    <w:rsid w:val="FEFD68E6"/>
    <w:rsid w:val="FFF73C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ascii="方正小标宋简体" w:hAnsi="宋体_x0004_fal" w:eastAsia="方正小标宋简体"/>
      <w:color w:val="000000"/>
      <w:kern w:val="0"/>
      <w:sz w:val="24"/>
    </w:rPr>
  </w:style>
  <w:style w:type="paragraph" w:styleId="3">
    <w:name w:val="annotation text"/>
    <w:basedOn w:val="1"/>
    <w:link w:val="14"/>
    <w:semiHidden/>
    <w:unhideWhenUsed/>
    <w:qFormat/>
    <w:uiPriority w:val="99"/>
    <w:pPr>
      <w:jc w:val="left"/>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annotation subject"/>
    <w:basedOn w:val="3"/>
    <w:next w:val="3"/>
    <w:link w:val="15"/>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6"/>
    <w:qFormat/>
    <w:uiPriority w:val="99"/>
    <w:rPr>
      <w:sz w:val="18"/>
      <w:szCs w:val="18"/>
    </w:rPr>
  </w:style>
  <w:style w:type="character" w:customStyle="1" w:styleId="12">
    <w:name w:val="页脚 字符"/>
    <w:basedOn w:val="9"/>
    <w:link w:val="5"/>
    <w:qFormat/>
    <w:uiPriority w:val="99"/>
    <w:rPr>
      <w:sz w:val="18"/>
      <w:szCs w:val="18"/>
    </w:rPr>
  </w:style>
  <w:style w:type="character" w:customStyle="1" w:styleId="13">
    <w:name w:val="批注框文本 字符"/>
    <w:basedOn w:val="9"/>
    <w:link w:val="4"/>
    <w:semiHidden/>
    <w:qFormat/>
    <w:uiPriority w:val="99"/>
    <w:rPr>
      <w:rFonts w:ascii="Times New Roman" w:hAnsi="Times New Roman" w:eastAsia="宋体" w:cs="Times New Roman"/>
      <w:sz w:val="18"/>
      <w:szCs w:val="18"/>
    </w:rPr>
  </w:style>
  <w:style w:type="character" w:customStyle="1" w:styleId="14">
    <w:name w:val="批注文字 字符"/>
    <w:basedOn w:val="9"/>
    <w:link w:val="3"/>
    <w:semiHidden/>
    <w:qFormat/>
    <w:uiPriority w:val="99"/>
    <w:rPr>
      <w:rFonts w:ascii="Times New Roman" w:hAnsi="Times New Roman" w:eastAsia="宋体" w:cs="Times New Roman"/>
      <w:szCs w:val="24"/>
    </w:rPr>
  </w:style>
  <w:style w:type="character" w:customStyle="1" w:styleId="15">
    <w:name w:val="批注主题 字符"/>
    <w:basedOn w:val="14"/>
    <w:link w:val="7"/>
    <w:semiHidden/>
    <w:qFormat/>
    <w:uiPriority w:val="99"/>
    <w:rPr>
      <w:rFonts w:ascii="Times New Roman" w:hAnsi="Times New Roman" w:eastAsia="宋体" w:cs="Times New Roman"/>
      <w:b/>
      <w:bCs/>
      <w:szCs w:val="24"/>
    </w:rPr>
  </w:style>
  <w:style w:type="paragraph" w:customStyle="1" w:styleId="16">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theme" Target="theme/theme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947</Words>
  <Characters>5399</Characters>
  <Lines>44</Lines>
  <Paragraphs>12</Paragraphs>
  <TotalTime>2</TotalTime>
  <ScaleCrop>false</ScaleCrop>
  <LinksUpToDate>false</LinksUpToDate>
  <CharactersWithSpaces>6334</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2023-08-06T02:57:00Z</dcterms:created>
  <dc:creator>慈展会组委会办公室</dc:creator>
  <cp:lastModifiedBy>左岸</cp:lastModifiedBy>
  <dcterms:modified xsi:type="dcterms:W3CDTF">2023-08-06T10:56:44Z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EF549849B1E9414295575801FBD005D9_13</vt:lpwstr>
  </property>
</Properties>
</file>